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052" w:rsidRDefault="00015EDC" w:rsidP="00A57F98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3987800</wp:posOffset>
            </wp:positionH>
            <wp:positionV relativeFrom="paragraph">
              <wp:posOffset>285750</wp:posOffset>
            </wp:positionV>
            <wp:extent cx="1899920" cy="1238885"/>
            <wp:effectExtent l="19050" t="0" r="5080" b="0"/>
            <wp:wrapSquare wrapText="bothSides"/>
            <wp:docPr id="1" name="il_fi" descr="http://www.flora.org.pe/aoe/imagenes/DD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lora.org.pe/aoe/imagenes/DDR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23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F98" w:rsidRPr="00A57F98">
        <w:rPr>
          <w:rFonts w:ascii="Comic Sans MS" w:hAnsi="Comic Sans MS"/>
          <w:b/>
        </w:rPr>
        <w:t>DERECHOS SEXUALES</w:t>
      </w:r>
    </w:p>
    <w:p w:rsidR="00825D73" w:rsidRPr="001231B4" w:rsidRDefault="00A57F98" w:rsidP="00F1142A">
      <w:pPr>
        <w:spacing w:line="360" w:lineRule="auto"/>
        <w:jc w:val="both"/>
        <w:rPr>
          <w:rFonts w:cstheme="minorHAnsi"/>
        </w:rPr>
      </w:pPr>
      <w:r w:rsidRPr="001231B4">
        <w:rPr>
          <w:rFonts w:cstheme="minorHAnsi"/>
        </w:rPr>
        <w:t>Los derechos sexuales son derechos universales basados en la libertad e igualdad inherentes de cada individuo.   Estos derechos deben ser r</w:t>
      </w:r>
      <w:r w:rsidR="00CC7F7E" w:rsidRPr="001231B4">
        <w:rPr>
          <w:rFonts w:cstheme="minorHAnsi"/>
        </w:rPr>
        <w:t>espetados y defendidos por toda la sociedad en su conjunto. A continuación se mencionará</w:t>
      </w:r>
      <w:r w:rsidRPr="001231B4">
        <w:rPr>
          <w:rFonts w:cstheme="minorHAnsi"/>
        </w:rPr>
        <w:t xml:space="preserve"> dos derechos sexuales que son vulnerados en nuestra sociedad y desde mi experiencia </w:t>
      </w:r>
      <w:r w:rsidR="00825D73" w:rsidRPr="001231B4">
        <w:rPr>
          <w:rFonts w:cstheme="minorHAnsi"/>
        </w:rPr>
        <w:t>en comunidad.</w:t>
      </w:r>
    </w:p>
    <w:p w:rsidR="004564E5" w:rsidRPr="001231B4" w:rsidRDefault="004564E5" w:rsidP="00C842CD">
      <w:pPr>
        <w:pStyle w:val="Prrafodelista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b/>
          <w:lang w:eastAsia="es-ES"/>
        </w:rPr>
      </w:pPr>
      <w:r w:rsidRPr="001231B4">
        <w:rPr>
          <w:rFonts w:eastAsia="Times New Roman" w:cstheme="minorHAnsi"/>
          <w:b/>
          <w:lang w:eastAsia="es-ES"/>
        </w:rPr>
        <w:t xml:space="preserve">EL DERECHO A LA INTEGRIDAD CORPORAL Y A LA </w:t>
      </w:r>
      <w:r w:rsidR="006469CF" w:rsidRPr="001231B4">
        <w:rPr>
          <w:rFonts w:eastAsia="Times New Roman" w:cstheme="minorHAnsi"/>
          <w:b/>
          <w:lang w:eastAsia="es-ES"/>
        </w:rPr>
        <w:t>AUTONOMÍA</w:t>
      </w:r>
      <w:r w:rsidRPr="001231B4">
        <w:rPr>
          <w:rFonts w:eastAsia="Times New Roman" w:cstheme="minorHAnsi"/>
          <w:b/>
          <w:lang w:eastAsia="es-ES"/>
        </w:rPr>
        <w:t xml:space="preserve"> EN EL CONTROL DEL CUERPO</w:t>
      </w:r>
    </w:p>
    <w:p w:rsidR="004564E5" w:rsidRPr="001231B4" w:rsidRDefault="004564E5" w:rsidP="00C842CD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es-ES"/>
        </w:rPr>
      </w:pPr>
      <w:r w:rsidRPr="001231B4">
        <w:rPr>
          <w:rFonts w:eastAsia="Times New Roman" w:cstheme="minorHAnsi"/>
          <w:lang w:eastAsia="es-ES"/>
        </w:rPr>
        <w:t xml:space="preserve">El derecho a la integridad </w:t>
      </w:r>
      <w:hyperlink r:id="rId8" w:history="1">
        <w:r w:rsidRPr="001231B4">
          <w:rPr>
            <w:rFonts w:eastAsia="Times New Roman" w:cstheme="minorHAnsi"/>
            <w:lang w:eastAsia="es-ES"/>
          </w:rPr>
          <w:t>personal</w:t>
        </w:r>
      </w:hyperlink>
      <w:r w:rsidRPr="001231B4">
        <w:rPr>
          <w:rFonts w:eastAsia="Times New Roman" w:cstheme="minorHAnsi"/>
          <w:lang w:eastAsia="es-ES"/>
        </w:rPr>
        <w:t xml:space="preserve"> es aquel derecho humano fundamental y absoluto que tiene su origen en el </w:t>
      </w:r>
      <w:r w:rsidR="00AF7152">
        <w:t xml:space="preserve">respeto </w:t>
      </w:r>
      <w:r w:rsidRPr="001231B4">
        <w:rPr>
          <w:rFonts w:eastAsia="Times New Roman" w:cstheme="minorHAnsi"/>
          <w:lang w:eastAsia="es-ES"/>
        </w:rPr>
        <w:t xml:space="preserve">de la </w:t>
      </w:r>
      <w:hyperlink r:id="rId9" w:history="1">
        <w:r w:rsidRPr="001231B4">
          <w:rPr>
            <w:rFonts w:eastAsia="Times New Roman" w:cstheme="minorHAnsi"/>
            <w:lang w:eastAsia="es-ES"/>
          </w:rPr>
          <w:t>persona</w:t>
        </w:r>
      </w:hyperlink>
      <w:r w:rsidRPr="001231B4">
        <w:rPr>
          <w:rFonts w:eastAsia="Times New Roman" w:cstheme="minorHAnsi"/>
          <w:lang w:eastAsia="es-ES"/>
        </w:rPr>
        <w:t>, bien sea en su aspecto físico como mental.</w:t>
      </w:r>
    </w:p>
    <w:p w:rsidR="004564E5" w:rsidRPr="001231B4" w:rsidRDefault="004564E5" w:rsidP="00C842CD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es-ES"/>
        </w:rPr>
      </w:pPr>
      <w:r w:rsidRPr="001231B4">
        <w:rPr>
          <w:rFonts w:eastAsia="Times New Roman" w:cstheme="minorHAnsi"/>
          <w:lang w:eastAsia="es-ES"/>
        </w:rPr>
        <w:t xml:space="preserve">El ser humano por el hecho de ser tal tiene derecho a mantener y conservar su integridad </w:t>
      </w:r>
      <w:hyperlink r:id="rId10" w:history="1">
        <w:r w:rsidRPr="001231B4">
          <w:rPr>
            <w:rFonts w:eastAsia="Times New Roman" w:cstheme="minorHAnsi"/>
            <w:lang w:eastAsia="es-ES"/>
          </w:rPr>
          <w:t>física</w:t>
        </w:r>
      </w:hyperlink>
      <w:r w:rsidRPr="001231B4">
        <w:rPr>
          <w:rFonts w:eastAsia="Times New Roman" w:cstheme="minorHAnsi"/>
          <w:lang w:eastAsia="es-ES"/>
        </w:rPr>
        <w:t xml:space="preserve">, psíquica y </w:t>
      </w:r>
      <w:hyperlink r:id="rId11" w:history="1">
        <w:r w:rsidRPr="001231B4">
          <w:rPr>
            <w:rFonts w:eastAsia="Times New Roman" w:cstheme="minorHAnsi"/>
            <w:lang w:eastAsia="es-ES"/>
          </w:rPr>
          <w:t>moral</w:t>
        </w:r>
      </w:hyperlink>
      <w:r w:rsidRPr="001231B4">
        <w:rPr>
          <w:rFonts w:eastAsia="Times New Roman" w:cstheme="minorHAnsi"/>
          <w:lang w:eastAsia="es-ES"/>
        </w:rPr>
        <w:t xml:space="preserve">. La Integridad física implica la preservación de todas las partes y </w:t>
      </w:r>
      <w:hyperlink r:id="rId12" w:history="1">
        <w:r w:rsidRPr="001231B4">
          <w:rPr>
            <w:rFonts w:eastAsia="Times New Roman" w:cstheme="minorHAnsi"/>
            <w:lang w:eastAsia="es-ES"/>
          </w:rPr>
          <w:t>tejidos</w:t>
        </w:r>
      </w:hyperlink>
      <w:r w:rsidRPr="001231B4">
        <w:rPr>
          <w:rFonts w:eastAsia="Times New Roman" w:cstheme="minorHAnsi"/>
          <w:lang w:eastAsia="es-ES"/>
        </w:rPr>
        <w:t xml:space="preserve"> del cuerpo, lo que conlleva al </w:t>
      </w:r>
      <w:hyperlink r:id="rId13" w:history="1">
        <w:r w:rsidRPr="001231B4">
          <w:rPr>
            <w:rFonts w:eastAsia="Times New Roman" w:cstheme="minorHAnsi"/>
            <w:lang w:eastAsia="es-ES"/>
          </w:rPr>
          <w:t>estado</w:t>
        </w:r>
      </w:hyperlink>
      <w:r w:rsidRPr="001231B4">
        <w:rPr>
          <w:rFonts w:eastAsia="Times New Roman" w:cstheme="minorHAnsi"/>
          <w:lang w:eastAsia="es-ES"/>
        </w:rPr>
        <w:t xml:space="preserve"> de </w:t>
      </w:r>
      <w:hyperlink r:id="rId14" w:history="1">
        <w:r w:rsidRPr="001231B4">
          <w:rPr>
            <w:rFonts w:eastAsia="Times New Roman" w:cstheme="minorHAnsi"/>
            <w:lang w:eastAsia="es-ES"/>
          </w:rPr>
          <w:t>salud</w:t>
        </w:r>
      </w:hyperlink>
      <w:r w:rsidRPr="001231B4">
        <w:rPr>
          <w:rFonts w:eastAsia="Times New Roman" w:cstheme="minorHAnsi"/>
          <w:lang w:eastAsia="es-ES"/>
        </w:rPr>
        <w:t xml:space="preserve"> de las personas. La integridad psíquica es la conservación de todas las habilidades motrices, emocionales e </w:t>
      </w:r>
      <w:hyperlink r:id="rId15" w:history="1">
        <w:r w:rsidRPr="001231B4">
          <w:rPr>
            <w:rFonts w:eastAsia="Times New Roman" w:cstheme="minorHAnsi"/>
            <w:lang w:eastAsia="es-ES"/>
          </w:rPr>
          <w:t>intelectuales</w:t>
        </w:r>
      </w:hyperlink>
      <w:r w:rsidRPr="001231B4">
        <w:rPr>
          <w:rFonts w:eastAsia="Times New Roman" w:cstheme="minorHAnsi"/>
          <w:lang w:eastAsia="es-ES"/>
        </w:rPr>
        <w:t>. La integridad moral hace referencia al derecho de cada ser humano a desarrollar su vida de acuerdo a sus convicciones.</w:t>
      </w:r>
      <w:r w:rsidR="00CC7F7E" w:rsidRPr="001231B4">
        <w:rPr>
          <w:rFonts w:eastAsia="Times New Roman" w:cstheme="minorHAnsi"/>
          <w:lang w:eastAsia="es-ES"/>
        </w:rPr>
        <w:t xml:space="preserve"> </w:t>
      </w:r>
      <w:r w:rsidRPr="001231B4">
        <w:rPr>
          <w:rFonts w:eastAsia="Times New Roman" w:cstheme="minorHAnsi"/>
          <w:lang w:eastAsia="es-ES"/>
        </w:rPr>
        <w:t>El reconocimiento de este derecho implica, que nadie puede ser lesionado o agredido físicamente, ni ser víctima de daños mentales o morales que le impidan conservar su estabilidad psicológica.</w:t>
      </w:r>
    </w:p>
    <w:p w:rsidR="00C842CD" w:rsidRDefault="00CC7F7E" w:rsidP="00C842CD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es-ES"/>
        </w:rPr>
      </w:pPr>
      <w:r w:rsidRPr="001231B4">
        <w:rPr>
          <w:rFonts w:eastAsia="Times New Roman" w:cstheme="minorHAnsi"/>
          <w:lang w:eastAsia="es-ES"/>
        </w:rPr>
        <w:t xml:space="preserve">Desde mi experiencia en el área rural este derecho se ve vulnerado porque </w:t>
      </w:r>
      <w:r w:rsidR="00C842CD" w:rsidRPr="001231B4">
        <w:rPr>
          <w:rFonts w:eastAsia="Times New Roman" w:cstheme="minorHAnsi"/>
          <w:lang w:eastAsia="es-ES"/>
        </w:rPr>
        <w:t>se observa el  maltrato físic</w:t>
      </w:r>
      <w:r w:rsidR="006D49D3">
        <w:rPr>
          <w:rFonts w:eastAsia="Times New Roman" w:cstheme="minorHAnsi"/>
          <w:lang w:eastAsia="es-ES"/>
        </w:rPr>
        <w:t>o y psicológico de la persona con discapacidad</w:t>
      </w:r>
      <w:r w:rsidR="00C842CD" w:rsidRPr="001231B4">
        <w:rPr>
          <w:rFonts w:eastAsia="Times New Roman" w:cstheme="minorHAnsi"/>
          <w:lang w:eastAsia="es-ES"/>
        </w:rPr>
        <w:t xml:space="preserve"> .</w:t>
      </w:r>
      <w:r w:rsidRPr="001231B4">
        <w:rPr>
          <w:rFonts w:eastAsia="Times New Roman" w:cstheme="minorHAnsi"/>
          <w:lang w:eastAsia="es-ES"/>
        </w:rPr>
        <w:t xml:space="preserve">Por ejemplo </w:t>
      </w:r>
      <w:r w:rsidR="00D51BFB" w:rsidRPr="001231B4">
        <w:rPr>
          <w:rFonts w:eastAsia="Times New Roman" w:cstheme="minorHAnsi"/>
          <w:lang w:eastAsia="es-ES"/>
        </w:rPr>
        <w:t xml:space="preserve">en una de nuestras visitas a </w:t>
      </w:r>
      <w:r w:rsidR="00EB1E29">
        <w:rPr>
          <w:rFonts w:eastAsia="Times New Roman" w:cstheme="minorHAnsi"/>
          <w:lang w:eastAsia="es-ES"/>
        </w:rPr>
        <w:t xml:space="preserve">un </w:t>
      </w:r>
      <w:r w:rsidR="00D51BFB" w:rsidRPr="001231B4">
        <w:rPr>
          <w:rFonts w:eastAsia="Times New Roman" w:cstheme="minorHAnsi"/>
          <w:lang w:eastAsia="es-ES"/>
        </w:rPr>
        <w:t xml:space="preserve">domicilio de una </w:t>
      </w:r>
      <w:r w:rsidR="00094917">
        <w:rPr>
          <w:rFonts w:eastAsia="Times New Roman" w:cstheme="minorHAnsi"/>
          <w:lang w:eastAsia="es-ES"/>
        </w:rPr>
        <w:t>joven de aproximadamente 15 años de edad que presenta síndrome</w:t>
      </w:r>
      <w:r w:rsidR="00EB1E29">
        <w:rPr>
          <w:rFonts w:eastAsia="Times New Roman" w:cstheme="minorHAnsi"/>
          <w:lang w:eastAsia="es-ES"/>
        </w:rPr>
        <w:t xml:space="preserve"> de dow,</w:t>
      </w:r>
      <w:r w:rsidR="00094917">
        <w:rPr>
          <w:rFonts w:eastAsia="Times New Roman" w:cstheme="minorHAnsi"/>
          <w:lang w:eastAsia="es-ES"/>
        </w:rPr>
        <w:t xml:space="preserve"> no le brindan el apoyo y atención necesaria a sus necesidades la maltratan</w:t>
      </w:r>
      <w:r w:rsidR="00EB1E29">
        <w:rPr>
          <w:rFonts w:eastAsia="Times New Roman" w:cstheme="minorHAnsi"/>
          <w:lang w:eastAsia="es-ES"/>
        </w:rPr>
        <w:t>,</w:t>
      </w:r>
      <w:r w:rsidR="00094917">
        <w:rPr>
          <w:rFonts w:eastAsia="Times New Roman" w:cstheme="minorHAnsi"/>
          <w:lang w:eastAsia="es-ES"/>
        </w:rPr>
        <w:t xml:space="preserve"> no le da</w:t>
      </w:r>
      <w:r w:rsidR="000208F1">
        <w:rPr>
          <w:rFonts w:eastAsia="Times New Roman" w:cstheme="minorHAnsi"/>
          <w:lang w:eastAsia="es-ES"/>
        </w:rPr>
        <w:t>n de comer</w:t>
      </w:r>
      <w:r w:rsidR="00EB1E29">
        <w:rPr>
          <w:rFonts w:eastAsia="Times New Roman" w:cstheme="minorHAnsi"/>
          <w:lang w:eastAsia="es-ES"/>
        </w:rPr>
        <w:t xml:space="preserve"> etc</w:t>
      </w:r>
      <w:r w:rsidR="000208F1">
        <w:rPr>
          <w:rFonts w:eastAsia="Times New Roman" w:cstheme="minorHAnsi"/>
          <w:lang w:eastAsia="es-ES"/>
        </w:rPr>
        <w:t>. E</w:t>
      </w:r>
      <w:r w:rsidR="00875EC5">
        <w:rPr>
          <w:rFonts w:eastAsia="Times New Roman" w:cstheme="minorHAnsi"/>
          <w:lang w:eastAsia="es-ES"/>
        </w:rPr>
        <w:t>s un</w:t>
      </w:r>
      <w:r w:rsidR="000208F1">
        <w:rPr>
          <w:rFonts w:eastAsia="Times New Roman" w:cstheme="minorHAnsi"/>
          <w:lang w:eastAsia="es-ES"/>
        </w:rPr>
        <w:t>a</w:t>
      </w:r>
      <w:r w:rsidR="00875EC5">
        <w:rPr>
          <w:rFonts w:eastAsia="Times New Roman" w:cstheme="minorHAnsi"/>
          <w:lang w:eastAsia="es-ES"/>
        </w:rPr>
        <w:t xml:space="preserve"> </w:t>
      </w:r>
      <w:r w:rsidR="000208F1">
        <w:rPr>
          <w:rFonts w:eastAsia="Times New Roman" w:cstheme="minorHAnsi"/>
          <w:lang w:eastAsia="es-ES"/>
        </w:rPr>
        <w:t xml:space="preserve">joven </w:t>
      </w:r>
      <w:r w:rsidR="00875EC5">
        <w:rPr>
          <w:rFonts w:eastAsia="Times New Roman" w:cstheme="minorHAnsi"/>
          <w:lang w:eastAsia="es-ES"/>
        </w:rPr>
        <w:t xml:space="preserve">mujer </w:t>
      </w:r>
      <w:r w:rsidR="000208F1">
        <w:rPr>
          <w:rFonts w:eastAsia="Times New Roman" w:cstheme="minorHAnsi"/>
          <w:lang w:eastAsia="es-ES"/>
        </w:rPr>
        <w:t xml:space="preserve">que abusan de ella </w:t>
      </w:r>
      <w:r w:rsidR="00EB1E29">
        <w:rPr>
          <w:rFonts w:eastAsia="Times New Roman" w:cstheme="minorHAnsi"/>
          <w:lang w:eastAsia="es-ES"/>
        </w:rPr>
        <w:t>porque llegan a los extremos de vestirla como varón</w:t>
      </w:r>
      <w:r w:rsidR="006D49D3">
        <w:rPr>
          <w:rFonts w:eastAsia="Times New Roman" w:cstheme="minorHAnsi"/>
          <w:lang w:eastAsia="es-ES"/>
        </w:rPr>
        <w:t xml:space="preserve"> controlan su cuerpo su forma de vestir y </w:t>
      </w:r>
      <w:r w:rsidR="00E13814">
        <w:rPr>
          <w:rFonts w:eastAsia="Times New Roman" w:cstheme="minorHAnsi"/>
          <w:lang w:eastAsia="es-ES"/>
        </w:rPr>
        <w:t xml:space="preserve">la </w:t>
      </w:r>
      <w:r w:rsidR="00EB1E29">
        <w:rPr>
          <w:rFonts w:eastAsia="Times New Roman" w:cstheme="minorHAnsi"/>
          <w:lang w:eastAsia="es-ES"/>
        </w:rPr>
        <w:t>vida de uno</w:t>
      </w:r>
      <w:r w:rsidR="00033686">
        <w:rPr>
          <w:rFonts w:eastAsia="Times New Roman" w:cstheme="minorHAnsi"/>
          <w:lang w:eastAsia="es-ES"/>
        </w:rPr>
        <w:t xml:space="preserve"> misma</w:t>
      </w:r>
      <w:r w:rsidR="00832F35">
        <w:rPr>
          <w:rFonts w:eastAsia="Times New Roman" w:cstheme="minorHAnsi"/>
          <w:lang w:eastAsia="es-ES"/>
        </w:rPr>
        <w:t>,</w:t>
      </w:r>
      <w:r w:rsidR="00EB1E29">
        <w:rPr>
          <w:rFonts w:eastAsia="Times New Roman" w:cstheme="minorHAnsi"/>
          <w:lang w:eastAsia="es-ES"/>
        </w:rPr>
        <w:t xml:space="preserve"> sin tomar </w:t>
      </w:r>
      <w:r w:rsidR="00832F35">
        <w:rPr>
          <w:rFonts w:eastAsia="Times New Roman" w:cstheme="minorHAnsi"/>
          <w:lang w:eastAsia="es-ES"/>
        </w:rPr>
        <w:t xml:space="preserve">en cuenta </w:t>
      </w:r>
      <w:r w:rsidR="00EB1E29">
        <w:rPr>
          <w:rFonts w:eastAsia="Times New Roman" w:cstheme="minorHAnsi"/>
          <w:lang w:eastAsia="es-ES"/>
        </w:rPr>
        <w:t xml:space="preserve">sus </w:t>
      </w:r>
      <w:r w:rsidR="00832F35">
        <w:rPr>
          <w:rFonts w:eastAsia="Times New Roman" w:cstheme="minorHAnsi"/>
          <w:lang w:eastAsia="es-ES"/>
        </w:rPr>
        <w:t>decisiones,</w:t>
      </w:r>
      <w:r w:rsidR="00EB1E29">
        <w:rPr>
          <w:rFonts w:eastAsia="Times New Roman" w:cstheme="minorHAnsi"/>
          <w:lang w:eastAsia="es-ES"/>
        </w:rPr>
        <w:t xml:space="preserve"> en una de las ocasiones</w:t>
      </w:r>
      <w:r w:rsidR="00832F35">
        <w:rPr>
          <w:rFonts w:eastAsia="Times New Roman" w:cstheme="minorHAnsi"/>
          <w:lang w:eastAsia="es-ES"/>
        </w:rPr>
        <w:t xml:space="preserve"> la joven se expresa</w:t>
      </w:r>
      <w:r w:rsidR="00EB1E29">
        <w:rPr>
          <w:rFonts w:eastAsia="Times New Roman" w:cstheme="minorHAnsi"/>
          <w:lang w:eastAsia="es-ES"/>
        </w:rPr>
        <w:t xml:space="preserve"> de que </w:t>
      </w:r>
      <w:r w:rsidR="00832F35">
        <w:rPr>
          <w:rFonts w:eastAsia="Times New Roman" w:cstheme="minorHAnsi"/>
          <w:lang w:eastAsia="es-ES"/>
        </w:rPr>
        <w:t>“</w:t>
      </w:r>
      <w:r w:rsidR="00EB1E29">
        <w:rPr>
          <w:rFonts w:eastAsia="Times New Roman" w:cstheme="minorHAnsi"/>
          <w:lang w:eastAsia="es-ES"/>
        </w:rPr>
        <w:t>quiere ser como las demás muchachas utilizar ropa de acorde a su edad y sexo</w:t>
      </w:r>
      <w:r w:rsidR="00832F35">
        <w:rPr>
          <w:rFonts w:eastAsia="Times New Roman" w:cstheme="minorHAnsi"/>
          <w:lang w:eastAsia="es-ES"/>
        </w:rPr>
        <w:t>” porque está desarrollando física y corporalmente</w:t>
      </w:r>
      <w:r w:rsidR="000208F1">
        <w:rPr>
          <w:rFonts w:eastAsia="Times New Roman" w:cstheme="minorHAnsi"/>
          <w:lang w:eastAsia="es-ES"/>
        </w:rPr>
        <w:t xml:space="preserve"> </w:t>
      </w:r>
      <w:r w:rsidR="00875EC5">
        <w:rPr>
          <w:rFonts w:eastAsia="Times New Roman" w:cstheme="minorHAnsi"/>
          <w:lang w:eastAsia="es-ES"/>
        </w:rPr>
        <w:t>.</w:t>
      </w:r>
      <w:r w:rsidR="00AF7152">
        <w:rPr>
          <w:rFonts w:eastAsia="Times New Roman" w:cstheme="minorHAnsi"/>
          <w:lang w:eastAsia="es-ES"/>
        </w:rPr>
        <w:t>Esta realidad viol</w:t>
      </w:r>
      <w:r w:rsidR="00832F35">
        <w:rPr>
          <w:rFonts w:eastAsia="Times New Roman" w:cstheme="minorHAnsi"/>
          <w:lang w:eastAsia="es-ES"/>
        </w:rPr>
        <w:t>a sus</w:t>
      </w:r>
      <w:r w:rsidR="00094917">
        <w:rPr>
          <w:rFonts w:eastAsia="Times New Roman" w:cstheme="minorHAnsi"/>
          <w:lang w:eastAsia="es-ES"/>
        </w:rPr>
        <w:t xml:space="preserve"> de</w:t>
      </w:r>
      <w:r w:rsidR="00832F35">
        <w:rPr>
          <w:rFonts w:eastAsia="Times New Roman" w:cstheme="minorHAnsi"/>
          <w:lang w:eastAsia="es-ES"/>
        </w:rPr>
        <w:t xml:space="preserve">rechos a la integridad y autonomía en el control del cuerpo </w:t>
      </w:r>
      <w:r w:rsidR="00094917">
        <w:rPr>
          <w:rFonts w:eastAsia="Times New Roman" w:cstheme="minorHAnsi"/>
          <w:lang w:eastAsia="es-ES"/>
        </w:rPr>
        <w:t xml:space="preserve">ya que la joven con discapacidad </w:t>
      </w:r>
      <w:r w:rsidR="00094917">
        <w:rPr>
          <w:rFonts w:eastAsia="Times New Roman" w:cstheme="minorHAnsi"/>
          <w:lang w:eastAsia="es-ES"/>
        </w:rPr>
        <w:lastRenderedPageBreak/>
        <w:t>merece la atención a sus necesidades como cualquier otro ser</w:t>
      </w:r>
      <w:r w:rsidR="00832F35">
        <w:rPr>
          <w:rFonts w:eastAsia="Times New Roman" w:cstheme="minorHAnsi"/>
          <w:lang w:eastAsia="es-ES"/>
        </w:rPr>
        <w:t>,</w:t>
      </w:r>
      <w:r w:rsidR="00094917">
        <w:rPr>
          <w:rFonts w:eastAsia="Times New Roman" w:cstheme="minorHAnsi"/>
          <w:lang w:eastAsia="es-ES"/>
        </w:rPr>
        <w:t xml:space="preserve"> </w:t>
      </w:r>
      <w:r w:rsidR="001231B4" w:rsidRPr="001231B4">
        <w:rPr>
          <w:rFonts w:eastAsia="Times New Roman" w:cstheme="minorHAnsi"/>
          <w:lang w:eastAsia="es-ES"/>
        </w:rPr>
        <w:t xml:space="preserve">a </w:t>
      </w:r>
      <w:r w:rsidR="00C842CD" w:rsidRPr="001231B4">
        <w:rPr>
          <w:rFonts w:eastAsia="Times New Roman" w:cstheme="minorHAnsi"/>
          <w:lang w:eastAsia="es-ES"/>
        </w:rPr>
        <w:t xml:space="preserve">vivir bien </w:t>
      </w:r>
      <w:r w:rsidR="001231B4" w:rsidRPr="001231B4">
        <w:rPr>
          <w:rFonts w:eastAsia="Times New Roman" w:cstheme="minorHAnsi"/>
          <w:lang w:eastAsia="es-ES"/>
        </w:rPr>
        <w:t xml:space="preserve">con respeto  </w:t>
      </w:r>
      <w:r w:rsidR="00B7384A">
        <w:rPr>
          <w:rFonts w:eastAsia="Times New Roman" w:cstheme="minorHAnsi"/>
          <w:lang w:eastAsia="es-ES"/>
        </w:rPr>
        <w:t>y cuidado corporal por sus semejantes.</w:t>
      </w:r>
    </w:p>
    <w:p w:rsidR="00C842CD" w:rsidRDefault="00033686" w:rsidP="00FB6ED3">
      <w:pPr>
        <w:spacing w:line="360" w:lineRule="auto"/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EL DERECHO A ACCEDER A LA </w:t>
      </w:r>
      <w:r w:rsidR="006469CF">
        <w:rPr>
          <w:rFonts w:cstheme="minorHAnsi"/>
          <w:b/>
        </w:rPr>
        <w:t>ORIENTACIÓN</w:t>
      </w:r>
      <w:r>
        <w:rPr>
          <w:rFonts w:cstheme="minorHAnsi"/>
          <w:b/>
        </w:rPr>
        <w:t xml:space="preserve"> Y </w:t>
      </w:r>
      <w:r w:rsidR="006469CF">
        <w:rPr>
          <w:rFonts w:cstheme="minorHAnsi"/>
          <w:b/>
        </w:rPr>
        <w:t>CONSEJERÍA</w:t>
      </w:r>
      <w:r>
        <w:rPr>
          <w:rFonts w:cstheme="minorHAnsi"/>
          <w:b/>
        </w:rPr>
        <w:t xml:space="preserve">, PROFESIONAL, A LA </w:t>
      </w:r>
      <w:r w:rsidR="006469CF">
        <w:rPr>
          <w:rFonts w:cstheme="minorHAnsi"/>
          <w:b/>
        </w:rPr>
        <w:t>PREVENCIÓN</w:t>
      </w:r>
      <w:r>
        <w:rPr>
          <w:rFonts w:cstheme="minorHAnsi"/>
          <w:b/>
        </w:rPr>
        <w:t xml:space="preserve"> Y TRATAMIENTO DE ITS-</w:t>
      </w:r>
      <w:r w:rsidR="006469CF">
        <w:rPr>
          <w:rFonts w:cstheme="minorHAnsi"/>
          <w:b/>
        </w:rPr>
        <w:t xml:space="preserve"> </w:t>
      </w:r>
      <w:r>
        <w:rPr>
          <w:rFonts w:cstheme="minorHAnsi"/>
          <w:b/>
        </w:rPr>
        <w:t>VHS.</w:t>
      </w:r>
      <w:r w:rsidR="006469CF">
        <w:rPr>
          <w:rFonts w:cstheme="minorHAnsi"/>
          <w:b/>
        </w:rPr>
        <w:t xml:space="preserve"> </w:t>
      </w:r>
      <w:r>
        <w:rPr>
          <w:rFonts w:cstheme="minorHAnsi"/>
          <w:b/>
        </w:rPr>
        <w:t>HEPATITIS B Y C,</w:t>
      </w:r>
      <w:r w:rsidR="00E009C2">
        <w:rPr>
          <w:rFonts w:cstheme="minorHAnsi"/>
          <w:b/>
        </w:rPr>
        <w:t xml:space="preserve"> </w:t>
      </w:r>
      <w:r>
        <w:rPr>
          <w:rFonts w:cstheme="minorHAnsi"/>
          <w:b/>
        </w:rPr>
        <w:t>CACU,</w:t>
      </w:r>
      <w:r w:rsidR="00E009C2">
        <w:rPr>
          <w:rFonts w:cstheme="minorHAnsi"/>
          <w:b/>
        </w:rPr>
        <w:t xml:space="preserve"> </w:t>
      </w:r>
      <w:r w:rsidR="006469CF">
        <w:rPr>
          <w:rFonts w:cstheme="minorHAnsi"/>
          <w:b/>
        </w:rPr>
        <w:t>CÁNCER</w:t>
      </w:r>
      <w:r>
        <w:rPr>
          <w:rFonts w:cstheme="minorHAnsi"/>
          <w:b/>
        </w:rPr>
        <w:t xml:space="preserve"> DE MAMA Y DE </w:t>
      </w:r>
      <w:r w:rsidR="006469CF">
        <w:rPr>
          <w:rFonts w:cstheme="minorHAnsi"/>
          <w:b/>
        </w:rPr>
        <w:t>PRÓSTATA</w:t>
      </w:r>
      <w:r>
        <w:rPr>
          <w:rFonts w:cstheme="minorHAnsi"/>
          <w:b/>
        </w:rPr>
        <w:t xml:space="preserve"> Y </w:t>
      </w:r>
      <w:r w:rsidR="006469CF">
        <w:rPr>
          <w:rFonts w:cstheme="minorHAnsi"/>
          <w:b/>
        </w:rPr>
        <w:t>DISFUNCIÓN</w:t>
      </w:r>
      <w:r>
        <w:rPr>
          <w:rFonts w:cstheme="minorHAnsi"/>
          <w:b/>
        </w:rPr>
        <w:t xml:space="preserve"> SEXUAL</w:t>
      </w:r>
    </w:p>
    <w:p w:rsidR="00E009C2" w:rsidRDefault="00A6440E" w:rsidP="00E009C2">
      <w:pPr>
        <w:spacing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>Este de derecho también es vulnerado por las personas c</w:t>
      </w:r>
      <w:r w:rsidR="00E009C2">
        <w:rPr>
          <w:rFonts w:cstheme="minorHAnsi"/>
        </w:rPr>
        <w:t xml:space="preserve">on discapacidad ya que no cuentan con el acceso a la orientación y consejería por personas profesionales referente a la prevención y tratamiento de las infecciones mencionadas ya anteriormente. </w:t>
      </w:r>
    </w:p>
    <w:p w:rsidR="00A6440E" w:rsidRDefault="00E009C2" w:rsidP="00E009C2">
      <w:pPr>
        <w:spacing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Por ejemplo: Tengo una joven con déficit físico de 20 años de edad y que está en silla de ruedas, tiene su esposo en la última visita que realizamos a su domicilio la sentimos preocupada y desesperada entonces ella nos cuenta “Ya hace una semana aproximadamente tengo una infección vaginal , me duele tengo un escozor horrible,  no me siento bien no se que tendré le comente a mi hermana y me dijo que </w:t>
      </w:r>
      <w:r w:rsidR="00DD0CC2">
        <w:rPr>
          <w:rFonts w:cstheme="minorHAnsi"/>
        </w:rPr>
        <w:t>tal vez</w:t>
      </w:r>
      <w:r>
        <w:rPr>
          <w:rFonts w:cstheme="minorHAnsi"/>
        </w:rPr>
        <w:t xml:space="preserve"> </w:t>
      </w:r>
      <w:r w:rsidR="006469CF">
        <w:rPr>
          <w:rFonts w:cstheme="minorHAnsi"/>
        </w:rPr>
        <w:t>estés</w:t>
      </w:r>
      <w:r>
        <w:rPr>
          <w:rFonts w:cstheme="minorHAnsi"/>
        </w:rPr>
        <w:t xml:space="preserve"> embarazada que </w:t>
      </w:r>
      <w:r w:rsidR="00DD0CC2">
        <w:rPr>
          <w:rFonts w:cstheme="minorHAnsi"/>
        </w:rPr>
        <w:t>también</w:t>
      </w:r>
      <w:r>
        <w:rPr>
          <w:rFonts w:cstheme="minorHAnsi"/>
        </w:rPr>
        <w:t xml:space="preserve"> algunas mujeres se siente </w:t>
      </w:r>
      <w:r w:rsidR="00DD0CC2">
        <w:rPr>
          <w:rFonts w:cstheme="minorHAnsi"/>
        </w:rPr>
        <w:t xml:space="preserve">así no te preocupes vas a mejorar tomate estas hiervas </w:t>
      </w:r>
      <w:r w:rsidR="00E13814">
        <w:rPr>
          <w:rFonts w:cstheme="minorHAnsi"/>
        </w:rPr>
        <w:t>y se te va pasar.</w:t>
      </w:r>
      <w:r w:rsidR="006469CF">
        <w:rPr>
          <w:rFonts w:cstheme="minorHAnsi"/>
        </w:rPr>
        <w:t xml:space="preserve"> </w:t>
      </w:r>
      <w:r w:rsidR="00E13814">
        <w:rPr>
          <w:rFonts w:cstheme="minorHAnsi"/>
        </w:rPr>
        <w:t xml:space="preserve">Pese a que </w:t>
      </w:r>
      <w:r w:rsidR="006D49D3">
        <w:rPr>
          <w:rFonts w:cstheme="minorHAnsi"/>
        </w:rPr>
        <w:t xml:space="preserve">yo les </w:t>
      </w:r>
      <w:r w:rsidR="006469CF">
        <w:rPr>
          <w:rFonts w:cstheme="minorHAnsi"/>
        </w:rPr>
        <w:t>insistía</w:t>
      </w:r>
      <w:r w:rsidR="006D49D3">
        <w:rPr>
          <w:rFonts w:cstheme="minorHAnsi"/>
        </w:rPr>
        <w:t xml:space="preserve"> a que me lleven al medico para informarme y me orienten que es lo que tengo no me escucharon ,</w:t>
      </w:r>
      <w:r w:rsidR="00DD0CC2">
        <w:rPr>
          <w:rFonts w:cstheme="minorHAnsi"/>
        </w:rPr>
        <w:t>como estoy en sil</w:t>
      </w:r>
      <w:r w:rsidR="006D49D3">
        <w:rPr>
          <w:rFonts w:cstheme="minorHAnsi"/>
        </w:rPr>
        <w:t>la de ruedas no pueden conmigo porque soy una carga mas para ellos ,</w:t>
      </w:r>
      <w:r w:rsidR="00DD0CC2">
        <w:rPr>
          <w:rFonts w:cstheme="minorHAnsi"/>
        </w:rPr>
        <w:t xml:space="preserve"> hasta ahora la infección no a bajado y no sé </w:t>
      </w:r>
      <w:r w:rsidR="00013464">
        <w:rPr>
          <w:rFonts w:cstheme="minorHAnsi"/>
        </w:rPr>
        <w:t>qué</w:t>
      </w:r>
      <w:r w:rsidR="00DD0CC2">
        <w:rPr>
          <w:rFonts w:cstheme="minorHAnsi"/>
        </w:rPr>
        <w:t xml:space="preserve"> hacer tengo miedo quisiera que alguien me ayude</w:t>
      </w:r>
      <w:r w:rsidR="006D49D3">
        <w:rPr>
          <w:rFonts w:cstheme="minorHAnsi"/>
        </w:rPr>
        <w:t xml:space="preserve"> me oriente y me diga que tratamiento tengo que hacer “,En una </w:t>
      </w:r>
      <w:r w:rsidR="006469CF">
        <w:rPr>
          <w:rFonts w:cstheme="minorHAnsi"/>
        </w:rPr>
        <w:t>ocasión</w:t>
      </w:r>
      <w:r w:rsidR="006D49D3">
        <w:rPr>
          <w:rFonts w:cstheme="minorHAnsi"/>
        </w:rPr>
        <w:t xml:space="preserve"> su esposo le dijo ,(relata la joven) “tu tienes la culpa con quien te </w:t>
      </w:r>
      <w:r w:rsidR="006469CF">
        <w:rPr>
          <w:rFonts w:cstheme="minorHAnsi"/>
        </w:rPr>
        <w:t>habrás</w:t>
      </w:r>
      <w:r w:rsidR="006D49D3">
        <w:rPr>
          <w:rFonts w:cstheme="minorHAnsi"/>
        </w:rPr>
        <w:t xml:space="preserve"> metido ahora </w:t>
      </w:r>
      <w:r w:rsidR="006469CF">
        <w:rPr>
          <w:rFonts w:cstheme="minorHAnsi"/>
        </w:rPr>
        <w:t>arréglate</w:t>
      </w:r>
      <w:r w:rsidR="006D49D3">
        <w:rPr>
          <w:rFonts w:cstheme="minorHAnsi"/>
        </w:rPr>
        <w:t xml:space="preserve"> como puedas, yo no se, tu eres la culpable,</w:t>
      </w:r>
      <w:r w:rsidR="006469CF">
        <w:rPr>
          <w:rFonts w:cstheme="minorHAnsi"/>
        </w:rPr>
        <w:t xml:space="preserve"> tal vez</w:t>
      </w:r>
      <w:r w:rsidR="006D49D3">
        <w:rPr>
          <w:rFonts w:cstheme="minorHAnsi"/>
        </w:rPr>
        <w:t xml:space="preserve"> por tu discapacidad de estar sentada todo el tiempo estas </w:t>
      </w:r>
      <w:r w:rsidR="006F4848">
        <w:rPr>
          <w:rFonts w:cstheme="minorHAnsi"/>
        </w:rPr>
        <w:t>así</w:t>
      </w:r>
      <w:r w:rsidR="006D49D3">
        <w:rPr>
          <w:rFonts w:cstheme="minorHAnsi"/>
        </w:rPr>
        <w:t xml:space="preserve">, </w:t>
      </w:r>
      <w:r w:rsidR="006F4848">
        <w:rPr>
          <w:rFonts w:cstheme="minorHAnsi"/>
        </w:rPr>
        <w:t>además</w:t>
      </w:r>
      <w:r w:rsidR="006D49D3">
        <w:rPr>
          <w:rFonts w:cstheme="minorHAnsi"/>
        </w:rPr>
        <w:t xml:space="preserve"> tu no puedes ir al medico porque estas enferma que van pensar los </w:t>
      </w:r>
      <w:r w:rsidR="006F4848">
        <w:rPr>
          <w:rFonts w:cstheme="minorHAnsi"/>
        </w:rPr>
        <w:t>demás</w:t>
      </w:r>
      <w:r w:rsidR="006D49D3">
        <w:rPr>
          <w:rFonts w:cstheme="minorHAnsi"/>
        </w:rPr>
        <w:t xml:space="preserve"> ”.</w:t>
      </w:r>
    </w:p>
    <w:p w:rsidR="00B64074" w:rsidRPr="00A6440E" w:rsidRDefault="00B64074" w:rsidP="006D49D3">
      <w:pPr>
        <w:spacing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Como verán este derecho </w:t>
      </w:r>
      <w:r w:rsidR="0094208A">
        <w:rPr>
          <w:rFonts w:cstheme="minorHAnsi"/>
        </w:rPr>
        <w:t>también</w:t>
      </w:r>
      <w:r>
        <w:rPr>
          <w:rFonts w:cstheme="minorHAnsi"/>
        </w:rPr>
        <w:t xml:space="preserve"> es vulnerado ya que las personas con discapacidad</w:t>
      </w:r>
      <w:r w:rsidR="0094208A">
        <w:rPr>
          <w:rFonts w:cstheme="minorHAnsi"/>
        </w:rPr>
        <w:t xml:space="preserve"> confían </w:t>
      </w:r>
      <w:r w:rsidR="006D49D3">
        <w:rPr>
          <w:rFonts w:cstheme="minorHAnsi"/>
        </w:rPr>
        <w:t>más en terc</w:t>
      </w:r>
      <w:r w:rsidR="00DD0CC2">
        <w:rPr>
          <w:rFonts w:cstheme="minorHAnsi"/>
        </w:rPr>
        <w:t>er</w:t>
      </w:r>
      <w:r w:rsidR="00013464">
        <w:rPr>
          <w:rFonts w:cstheme="minorHAnsi"/>
        </w:rPr>
        <w:t xml:space="preserve">as </w:t>
      </w:r>
      <w:r w:rsidR="006D49D3">
        <w:rPr>
          <w:rFonts w:cstheme="minorHAnsi"/>
        </w:rPr>
        <w:t xml:space="preserve">personas, pese a que ella </w:t>
      </w:r>
      <w:r w:rsidR="006F4848">
        <w:rPr>
          <w:rFonts w:cstheme="minorHAnsi"/>
        </w:rPr>
        <w:t>insistió</w:t>
      </w:r>
      <w:r w:rsidR="006D49D3">
        <w:rPr>
          <w:rFonts w:cstheme="minorHAnsi"/>
        </w:rPr>
        <w:t xml:space="preserve"> que le llevaran al centro de salud para informarse y hacer un tratamiento de la </w:t>
      </w:r>
      <w:r w:rsidR="006F4848">
        <w:rPr>
          <w:rFonts w:cstheme="minorHAnsi"/>
        </w:rPr>
        <w:t>infección</w:t>
      </w:r>
      <w:r w:rsidR="006D49D3">
        <w:rPr>
          <w:rFonts w:cstheme="minorHAnsi"/>
        </w:rPr>
        <w:t xml:space="preserve"> que tenia,  sus hermanas y su esposo no accedieron a escucharla y acceder a un tratamiento para controlar la </w:t>
      </w:r>
      <w:r w:rsidR="006F4848">
        <w:rPr>
          <w:rFonts w:cstheme="minorHAnsi"/>
        </w:rPr>
        <w:t>infección</w:t>
      </w:r>
      <w:r w:rsidR="006D49D3">
        <w:rPr>
          <w:rFonts w:cstheme="minorHAnsi"/>
        </w:rPr>
        <w:t xml:space="preserve"> y mas aun su esposo la </w:t>
      </w:r>
      <w:r w:rsidR="006F4848">
        <w:rPr>
          <w:rFonts w:cstheme="minorHAnsi"/>
        </w:rPr>
        <w:t>negó</w:t>
      </w:r>
      <w:r w:rsidR="006D49D3">
        <w:rPr>
          <w:rFonts w:cstheme="minorHAnsi"/>
        </w:rPr>
        <w:t xml:space="preserve"> donde es la primera persona en escucharla y apoyarla para que pueda ser atendida por un medico especialista.</w:t>
      </w:r>
      <w:r w:rsidR="006F4848">
        <w:rPr>
          <w:rFonts w:cstheme="minorHAnsi"/>
        </w:rPr>
        <w:t xml:space="preserve"> </w:t>
      </w:r>
      <w:r w:rsidR="006D49D3">
        <w:rPr>
          <w:rFonts w:cstheme="minorHAnsi"/>
        </w:rPr>
        <w:t xml:space="preserve">El hecho de que sea una persona con discapacidad </w:t>
      </w:r>
      <w:r w:rsidR="006F4848">
        <w:rPr>
          <w:rFonts w:cstheme="minorHAnsi"/>
        </w:rPr>
        <w:t>física</w:t>
      </w:r>
      <w:r w:rsidR="006D49D3">
        <w:rPr>
          <w:rFonts w:cstheme="minorHAnsi"/>
        </w:rPr>
        <w:t xml:space="preserve"> no quiere decir que no tenga las mismas </w:t>
      </w:r>
      <w:r w:rsidR="006F4848">
        <w:rPr>
          <w:rFonts w:cstheme="minorHAnsi"/>
        </w:rPr>
        <w:t>oportunidades</w:t>
      </w:r>
      <w:r w:rsidR="006D49D3">
        <w:rPr>
          <w:rFonts w:cstheme="minorHAnsi"/>
        </w:rPr>
        <w:t xml:space="preserve"> que los </w:t>
      </w:r>
      <w:r w:rsidR="006F4848">
        <w:rPr>
          <w:rFonts w:cstheme="minorHAnsi"/>
        </w:rPr>
        <w:t>demás</w:t>
      </w:r>
      <w:r w:rsidR="006D49D3">
        <w:rPr>
          <w:rFonts w:cstheme="minorHAnsi"/>
        </w:rPr>
        <w:t xml:space="preserve"> el ser informado y de seguir un tratamiento relacionado con alguna </w:t>
      </w:r>
      <w:r w:rsidR="006F4848">
        <w:rPr>
          <w:rFonts w:cstheme="minorHAnsi"/>
        </w:rPr>
        <w:t>infección</w:t>
      </w:r>
      <w:r w:rsidR="006D49D3">
        <w:rPr>
          <w:rFonts w:cstheme="minorHAnsi"/>
        </w:rPr>
        <w:t xml:space="preserve"> como es la ITS y </w:t>
      </w:r>
      <w:r w:rsidR="006F4848">
        <w:rPr>
          <w:rFonts w:cstheme="minorHAnsi"/>
        </w:rPr>
        <w:t>otros.</w:t>
      </w:r>
    </w:p>
    <w:p w:rsidR="00B81A6E" w:rsidRPr="001231B4" w:rsidRDefault="003B5225" w:rsidP="003B5225">
      <w:pPr>
        <w:spacing w:line="360" w:lineRule="auto"/>
        <w:jc w:val="center"/>
        <w:rPr>
          <w:rFonts w:cstheme="minorHAnsi"/>
          <w:b/>
        </w:rPr>
      </w:pPr>
      <w:r w:rsidRPr="001231B4">
        <w:rPr>
          <w:rFonts w:cstheme="minorHAnsi"/>
          <w:b/>
        </w:rPr>
        <w:lastRenderedPageBreak/>
        <w:t>DERECHOS REPRODUCTIVOS</w:t>
      </w:r>
    </w:p>
    <w:p w:rsidR="00B81A6E" w:rsidRPr="001231B4" w:rsidRDefault="003B5225" w:rsidP="003B5225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b/>
        </w:rPr>
      </w:pPr>
      <w:r w:rsidRPr="001231B4">
        <w:rPr>
          <w:rFonts w:cstheme="minorHAnsi"/>
          <w:b/>
        </w:rPr>
        <w:t xml:space="preserve">EL DERECHO A LA </w:t>
      </w:r>
      <w:r w:rsidR="006F4848" w:rsidRPr="001231B4">
        <w:rPr>
          <w:rFonts w:cstheme="minorHAnsi"/>
          <w:b/>
        </w:rPr>
        <w:t>ELECCIÓN</w:t>
      </w:r>
      <w:r w:rsidRPr="001231B4">
        <w:rPr>
          <w:rFonts w:cstheme="minorHAnsi"/>
          <w:b/>
        </w:rPr>
        <w:t xml:space="preserve"> LIBRE E INFORMADA DE LOS </w:t>
      </w:r>
      <w:r w:rsidR="006F4848" w:rsidRPr="001231B4">
        <w:rPr>
          <w:rFonts w:cstheme="minorHAnsi"/>
          <w:b/>
        </w:rPr>
        <w:t>MÉTODOS</w:t>
      </w:r>
      <w:r w:rsidRPr="001231B4">
        <w:rPr>
          <w:rFonts w:cstheme="minorHAnsi"/>
          <w:b/>
        </w:rPr>
        <w:t xml:space="preserve"> </w:t>
      </w:r>
      <w:r w:rsidR="006F4848" w:rsidRPr="001231B4">
        <w:rPr>
          <w:rFonts w:cstheme="minorHAnsi"/>
          <w:b/>
        </w:rPr>
        <w:t>ANTICONCEPTIVOS, DE</w:t>
      </w:r>
      <w:r w:rsidRPr="001231B4">
        <w:rPr>
          <w:rFonts w:cstheme="minorHAnsi"/>
          <w:b/>
        </w:rPr>
        <w:t xml:space="preserve"> LA MAS AMPLIA GAMA DE ALTERNATIVAS,</w:t>
      </w:r>
      <w:r w:rsidR="006F4848">
        <w:rPr>
          <w:rFonts w:cstheme="minorHAnsi"/>
          <w:b/>
        </w:rPr>
        <w:t xml:space="preserve"> </w:t>
      </w:r>
      <w:r w:rsidRPr="001231B4">
        <w:rPr>
          <w:rFonts w:cstheme="minorHAnsi"/>
          <w:b/>
        </w:rPr>
        <w:t>SEGUROS Y EFECTIVOS DE CALIDAD Y COSTO ACCESIBLE</w:t>
      </w:r>
    </w:p>
    <w:p w:rsidR="00BC691A" w:rsidRPr="001231B4" w:rsidRDefault="00BC691A" w:rsidP="00BC691A">
      <w:pPr>
        <w:pStyle w:val="Normal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B4">
        <w:rPr>
          <w:rFonts w:asciiTheme="minorHAnsi" w:hAnsiTheme="minorHAnsi" w:cstheme="minorHAnsi"/>
          <w:sz w:val="22"/>
          <w:szCs w:val="22"/>
        </w:rPr>
        <w:t xml:space="preserve">Por </w:t>
      </w:r>
      <w:r w:rsidRPr="001231B4">
        <w:rPr>
          <w:rFonts w:asciiTheme="minorHAnsi" w:hAnsiTheme="minorHAnsi" w:cstheme="minorHAnsi"/>
          <w:bCs/>
          <w:sz w:val="22"/>
          <w:szCs w:val="22"/>
        </w:rPr>
        <w:t>derechos reproductivos</w:t>
      </w:r>
      <w:r w:rsidRPr="001231B4">
        <w:rPr>
          <w:rFonts w:asciiTheme="minorHAnsi" w:hAnsiTheme="minorHAnsi" w:cstheme="minorHAnsi"/>
          <w:sz w:val="22"/>
          <w:szCs w:val="22"/>
        </w:rPr>
        <w:t xml:space="preserve"> se entienden aquellos </w:t>
      </w:r>
      <w:hyperlink r:id="rId16" w:tooltip="Derechos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derechos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 que buscan proteger la </w:t>
      </w:r>
      <w:hyperlink r:id="rId17" w:tooltip="Libertad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libertad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 y </w:t>
      </w:r>
      <w:hyperlink r:id="rId18" w:tooltip="Autonomía (filosofía y psicología)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autonomía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 de todas las personas </w:t>
      </w:r>
      <w:hyperlink r:id="rId19" w:tooltip="Proelección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para decidir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 con responsabilidad, si tener </w:t>
      </w:r>
      <w:hyperlink r:id="rId20" w:tooltip="Hijos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hijos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 o no, cuantos, en qué momento y con quién. Los derechos reproductivos dan la capacidad a todas las personas de auto determinar su </w:t>
      </w:r>
      <w:hyperlink r:id="rId21" w:tooltip="Reproducción sexual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vida reproductiva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B5225" w:rsidRPr="001231B4" w:rsidRDefault="00BC691A" w:rsidP="00BC691A">
      <w:pPr>
        <w:pStyle w:val="Normal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B4">
        <w:rPr>
          <w:rFonts w:asciiTheme="minorHAnsi" w:hAnsiTheme="minorHAnsi" w:cstheme="minorHAnsi"/>
          <w:sz w:val="22"/>
          <w:szCs w:val="22"/>
        </w:rPr>
        <w:t xml:space="preserve">Los derechos reproductivos, al igual que los </w:t>
      </w:r>
      <w:hyperlink r:id="rId22" w:tooltip="Derechos humanos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derechos humanos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, son inalienables y no están sujetos a discriminación por </w:t>
      </w:r>
      <w:hyperlink r:id="rId23" w:tooltip="Género (ciencias sociales)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género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, edad o </w:t>
      </w:r>
      <w:hyperlink r:id="rId24" w:tooltip="Raza" w:history="1">
        <w:r w:rsidRPr="001231B4">
          <w:rPr>
            <w:rStyle w:val="Hipervnculo"/>
            <w:rFonts w:asciiTheme="minorHAnsi" w:hAnsiTheme="minorHAnsi" w:cstheme="minorHAnsi"/>
            <w:color w:val="auto"/>
            <w:sz w:val="22"/>
            <w:szCs w:val="22"/>
            <w:u w:val="none"/>
          </w:rPr>
          <w:t>raza</w:t>
        </w:r>
      </w:hyperlink>
      <w:r w:rsidRPr="001231B4">
        <w:rPr>
          <w:rFonts w:asciiTheme="minorHAnsi" w:hAnsiTheme="minorHAnsi" w:cstheme="minorHAnsi"/>
          <w:sz w:val="22"/>
          <w:szCs w:val="22"/>
        </w:rPr>
        <w:t xml:space="preserve">. </w:t>
      </w:r>
      <w:r w:rsidR="006D7548" w:rsidRPr="001231B4">
        <w:rPr>
          <w:rFonts w:asciiTheme="minorHAnsi" w:hAnsiTheme="minorHAnsi" w:cstheme="minorHAnsi"/>
          <w:sz w:val="22"/>
          <w:szCs w:val="22"/>
        </w:rPr>
        <w:t>En América Latina, como en otras partes del mundo, las y los jóvenes encuentran obstáculos para acceder a los métodos anticonceptivos que necesi</w:t>
      </w:r>
      <w:r w:rsidR="00636DF7" w:rsidRPr="001231B4">
        <w:rPr>
          <w:rFonts w:asciiTheme="minorHAnsi" w:hAnsiTheme="minorHAnsi" w:cstheme="minorHAnsi"/>
          <w:sz w:val="22"/>
          <w:szCs w:val="22"/>
        </w:rPr>
        <w:t xml:space="preserve">tan para </w:t>
      </w:r>
      <w:r w:rsidR="00C26EF8">
        <w:rPr>
          <w:rFonts w:asciiTheme="minorHAnsi" w:hAnsiTheme="minorHAnsi" w:cstheme="minorHAnsi"/>
          <w:sz w:val="22"/>
          <w:szCs w:val="22"/>
        </w:rPr>
        <w:t xml:space="preserve">no quedar </w:t>
      </w:r>
      <w:r w:rsidR="00C74794">
        <w:rPr>
          <w:rFonts w:asciiTheme="minorHAnsi" w:hAnsiTheme="minorHAnsi" w:cstheme="minorHAnsi"/>
          <w:sz w:val="22"/>
          <w:szCs w:val="22"/>
        </w:rPr>
        <w:t>embarazadas.</w:t>
      </w:r>
    </w:p>
    <w:p w:rsidR="00E87CD5" w:rsidRDefault="003B5225" w:rsidP="00E87CD5">
      <w:pPr>
        <w:spacing w:line="360" w:lineRule="auto"/>
        <w:jc w:val="both"/>
        <w:rPr>
          <w:rFonts w:cstheme="minorHAnsi"/>
        </w:rPr>
      </w:pPr>
      <w:r w:rsidRPr="001231B4">
        <w:rPr>
          <w:rFonts w:cstheme="minorHAnsi"/>
        </w:rPr>
        <w:t>Q</w:t>
      </w:r>
      <w:r w:rsidR="006D7548" w:rsidRPr="001231B4">
        <w:rPr>
          <w:rFonts w:cstheme="minorHAnsi"/>
        </w:rPr>
        <w:t xml:space="preserve">uiero centrar mi atención en las y los jóvenes </w:t>
      </w:r>
      <w:r w:rsidR="00E87CD5">
        <w:rPr>
          <w:rFonts w:cstheme="minorHAnsi"/>
        </w:rPr>
        <w:t xml:space="preserve">con discapacidad, brindarles </w:t>
      </w:r>
      <w:r w:rsidR="006F4848">
        <w:rPr>
          <w:rFonts w:cstheme="minorHAnsi"/>
        </w:rPr>
        <w:t>información</w:t>
      </w:r>
      <w:r w:rsidR="00E87CD5">
        <w:rPr>
          <w:rFonts w:cstheme="minorHAnsi"/>
        </w:rPr>
        <w:t xml:space="preserve"> necesaria </w:t>
      </w:r>
      <w:r w:rsidR="006D7548" w:rsidRPr="001231B4">
        <w:rPr>
          <w:rFonts w:cstheme="minorHAnsi"/>
        </w:rPr>
        <w:t xml:space="preserve">y las herramientas que necesitan para protegerse y actuar de manera responsable a la hora de iniciar sus vidas sexuales. La adolescencia y la juventud </w:t>
      </w:r>
      <w:r w:rsidR="00E87CD5">
        <w:rPr>
          <w:rFonts w:cstheme="minorHAnsi"/>
        </w:rPr>
        <w:t xml:space="preserve">en las personas con discapacidad </w:t>
      </w:r>
      <w:r w:rsidR="006D7548" w:rsidRPr="001231B4">
        <w:rPr>
          <w:rFonts w:cstheme="minorHAnsi"/>
        </w:rPr>
        <w:t xml:space="preserve">son etapas especiales de la vida, etapas de formación, y las decisiones que se toman en estos momentos, las metas que se fijan y las oportunidades que se reciben pueden llevar a las y los jóvenes por caminos que los beneficien o, por el contrario, que los perjudiquen, no sólo a ellos sino también a sus familias y a la sociedad. </w:t>
      </w:r>
    </w:p>
    <w:p w:rsidR="00967C58" w:rsidRPr="001231B4" w:rsidRDefault="00E13814" w:rsidP="00E87CD5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Este derecho es vulnerado mas por las personas con discapacidad </w:t>
      </w:r>
      <w:r w:rsidR="00DA10F8">
        <w:rPr>
          <w:rFonts w:cstheme="minorHAnsi"/>
        </w:rPr>
        <w:t>por ejemplo; en una de nuestras visitas a una familia donde tienen una joven con discapacidad física de aproximadament</w:t>
      </w:r>
      <w:r w:rsidR="00E87CD5">
        <w:rPr>
          <w:rFonts w:cstheme="minorHAnsi"/>
        </w:rPr>
        <w:t>e 24 años de edad y hasta el momento tiene dos hijos</w:t>
      </w:r>
      <w:r w:rsidR="00872845">
        <w:rPr>
          <w:rFonts w:cstheme="minorHAnsi"/>
        </w:rPr>
        <w:t>.</w:t>
      </w:r>
      <w:r w:rsidR="00E87CD5">
        <w:rPr>
          <w:rFonts w:cstheme="minorHAnsi"/>
        </w:rPr>
        <w:t xml:space="preserve"> D</w:t>
      </w:r>
      <w:r w:rsidR="00872845">
        <w:rPr>
          <w:rFonts w:cstheme="minorHAnsi"/>
        </w:rPr>
        <w:t xml:space="preserve">espués de </w:t>
      </w:r>
      <w:r w:rsidR="00E87CD5">
        <w:rPr>
          <w:rFonts w:cstheme="minorHAnsi"/>
        </w:rPr>
        <w:t xml:space="preserve">una </w:t>
      </w:r>
      <w:r w:rsidR="006F4848">
        <w:rPr>
          <w:rFonts w:cstheme="minorHAnsi"/>
        </w:rPr>
        <w:t>próxima</w:t>
      </w:r>
      <w:r w:rsidR="00E87CD5">
        <w:rPr>
          <w:rFonts w:cstheme="minorHAnsi"/>
        </w:rPr>
        <w:t xml:space="preserve"> visita nos da la </w:t>
      </w:r>
      <w:r w:rsidR="00872845">
        <w:rPr>
          <w:rFonts w:cstheme="minorHAnsi"/>
        </w:rPr>
        <w:t xml:space="preserve">noticia de que nuevamente está embarazada y </w:t>
      </w:r>
      <w:r w:rsidR="00E87CD5">
        <w:rPr>
          <w:rFonts w:cstheme="minorHAnsi"/>
        </w:rPr>
        <w:t xml:space="preserve">nos </w:t>
      </w:r>
      <w:r w:rsidR="006F4848">
        <w:rPr>
          <w:rFonts w:cstheme="minorHAnsi"/>
        </w:rPr>
        <w:t>comenta; “Yo</w:t>
      </w:r>
      <w:r w:rsidR="00E87CD5">
        <w:rPr>
          <w:rFonts w:cstheme="minorHAnsi"/>
        </w:rPr>
        <w:t xml:space="preserve"> ya no quiero tener mas hijos quisiera que alguien me oriente o informe que tipo de </w:t>
      </w:r>
      <w:r w:rsidR="006F4848">
        <w:rPr>
          <w:rFonts w:cstheme="minorHAnsi"/>
        </w:rPr>
        <w:t>método</w:t>
      </w:r>
      <w:r w:rsidR="00E87CD5">
        <w:rPr>
          <w:rFonts w:cstheme="minorHAnsi"/>
        </w:rPr>
        <w:t xml:space="preserve"> puedo usar para ya no quedar embarazada, pero lamentablemente mi esposo piensa mal dice que esas cosas solo utilizan las mujeres que tienen otro hombre” . Como </w:t>
      </w:r>
      <w:r w:rsidR="006F4848">
        <w:rPr>
          <w:rFonts w:cstheme="minorHAnsi"/>
        </w:rPr>
        <w:t>verán</w:t>
      </w:r>
      <w:r w:rsidR="00E87CD5">
        <w:rPr>
          <w:rFonts w:cstheme="minorHAnsi"/>
        </w:rPr>
        <w:t xml:space="preserve"> este es un derecho que </w:t>
      </w:r>
      <w:r w:rsidR="006F4848">
        <w:rPr>
          <w:rFonts w:cstheme="minorHAnsi"/>
        </w:rPr>
        <w:t>también</w:t>
      </w:r>
      <w:r w:rsidR="00E87CD5">
        <w:rPr>
          <w:rFonts w:cstheme="minorHAnsi"/>
        </w:rPr>
        <w:t xml:space="preserve"> es vulnerado, perjudicado por personas machistas (hablando del </w:t>
      </w:r>
      <w:r w:rsidR="006F4848">
        <w:rPr>
          <w:rFonts w:cstheme="minorHAnsi"/>
        </w:rPr>
        <w:t>área</w:t>
      </w:r>
      <w:r w:rsidR="00E87CD5">
        <w:rPr>
          <w:rFonts w:cstheme="minorHAnsi"/>
        </w:rPr>
        <w:t xml:space="preserve"> rural).El hecho de que sea una mujer con </w:t>
      </w:r>
      <w:r w:rsidR="005A71AC">
        <w:rPr>
          <w:rFonts w:cstheme="minorHAnsi"/>
        </w:rPr>
        <w:t>discapacidad, no</w:t>
      </w:r>
      <w:r w:rsidR="00E87CD5">
        <w:rPr>
          <w:rFonts w:cstheme="minorHAnsi"/>
        </w:rPr>
        <w:t xml:space="preserve"> quiere decir que no tenga la libre </w:t>
      </w:r>
      <w:r w:rsidR="006F4848">
        <w:rPr>
          <w:rFonts w:cstheme="minorHAnsi"/>
        </w:rPr>
        <w:t>elección</w:t>
      </w:r>
      <w:r w:rsidR="00E87CD5">
        <w:rPr>
          <w:rFonts w:cstheme="minorHAnsi"/>
        </w:rPr>
        <w:t xml:space="preserve"> de </w:t>
      </w:r>
      <w:r w:rsidR="005A71AC">
        <w:rPr>
          <w:rFonts w:cstheme="minorHAnsi"/>
        </w:rPr>
        <w:t>decidir, elegir</w:t>
      </w:r>
      <w:r w:rsidR="00E87CD5">
        <w:rPr>
          <w:rFonts w:cstheme="minorHAnsi"/>
        </w:rPr>
        <w:t xml:space="preserve"> y ser informada sobre el </w:t>
      </w:r>
      <w:r w:rsidR="006F4848">
        <w:rPr>
          <w:rFonts w:cstheme="minorHAnsi"/>
        </w:rPr>
        <w:t>método</w:t>
      </w:r>
      <w:r w:rsidR="00E87CD5">
        <w:rPr>
          <w:rFonts w:cstheme="minorHAnsi"/>
        </w:rPr>
        <w:t xml:space="preserve"> </w:t>
      </w:r>
      <w:r w:rsidR="00E87CD5">
        <w:rPr>
          <w:rFonts w:cstheme="minorHAnsi"/>
        </w:rPr>
        <w:lastRenderedPageBreak/>
        <w:t xml:space="preserve">adecuado a utilizar para ya no tener mas </w:t>
      </w:r>
      <w:r w:rsidR="005A71AC">
        <w:rPr>
          <w:rFonts w:cstheme="minorHAnsi"/>
        </w:rPr>
        <w:t>hijos,</w:t>
      </w:r>
      <w:r w:rsidR="00E87CD5">
        <w:rPr>
          <w:rFonts w:cstheme="minorHAnsi"/>
        </w:rPr>
        <w:t xml:space="preserve"> se esta privando su derecho el acceder a usar y protegerse con </w:t>
      </w:r>
      <w:r w:rsidR="006F4848">
        <w:rPr>
          <w:rFonts w:cstheme="minorHAnsi"/>
        </w:rPr>
        <w:t>algún</w:t>
      </w:r>
      <w:r w:rsidR="00E87CD5">
        <w:rPr>
          <w:rFonts w:cstheme="minorHAnsi"/>
        </w:rPr>
        <w:t xml:space="preserve"> </w:t>
      </w:r>
      <w:r w:rsidR="006F4848">
        <w:rPr>
          <w:rFonts w:cstheme="minorHAnsi"/>
        </w:rPr>
        <w:t xml:space="preserve"> método</w:t>
      </w:r>
      <w:r w:rsidR="00E87CD5">
        <w:rPr>
          <w:rFonts w:cstheme="minorHAnsi"/>
        </w:rPr>
        <w:t xml:space="preserve"> </w:t>
      </w:r>
      <w:r w:rsidR="005A71AC">
        <w:rPr>
          <w:rFonts w:cstheme="minorHAnsi"/>
        </w:rPr>
        <w:t>anticonceptivo.</w:t>
      </w:r>
    </w:p>
    <w:p w:rsidR="00BC691A" w:rsidRPr="001231B4" w:rsidRDefault="00E24D26" w:rsidP="00BC691A">
      <w:pPr>
        <w:pStyle w:val="Prrafodelista"/>
        <w:numPr>
          <w:ilvl w:val="0"/>
          <w:numId w:val="1"/>
        </w:numPr>
        <w:rPr>
          <w:rFonts w:cstheme="minorHAnsi"/>
          <w:b/>
          <w:lang w:val="es-ES" w:eastAsia="es-ES"/>
        </w:rPr>
      </w:pPr>
      <w:r w:rsidRPr="001231B4">
        <w:rPr>
          <w:rFonts w:cstheme="minorHAnsi"/>
          <w:b/>
          <w:lang w:val="es-ES" w:eastAsia="es-ES"/>
        </w:rPr>
        <w:t>EL DERECHO A DECIDIR LIBRE Y RESPONSABLEMENTE EL NUMERO DE HIJOS Y EL ESPACIO TEMPORAL  ENTRE LOS NACIMIENTOS</w:t>
      </w:r>
    </w:p>
    <w:p w:rsidR="00BC691A" w:rsidRPr="001231B4" w:rsidRDefault="00BC691A" w:rsidP="00BC691A">
      <w:pPr>
        <w:pStyle w:val="Normal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B4">
        <w:rPr>
          <w:rFonts w:asciiTheme="minorHAnsi" w:hAnsiTheme="minorHAnsi" w:cstheme="minorHAnsi"/>
          <w:sz w:val="22"/>
          <w:szCs w:val="22"/>
        </w:rPr>
        <w:t>Si garantizamos los derechos sexuales de las y los jóvenes, si les facilitamos los medios que necesitan para tomar decisiones informadas sobre su sexualidad y sobre el número de hijos que desean tener y cuándo tenerlos, si les brindamos educación y oportunidades económicas que les permitan tener condiciones dignas de vida, y si ayudamos a evitar situaciones como los embarazos no deseados y la maternidad precoz, lograremos un mundo más justo</w:t>
      </w:r>
      <w:r w:rsidR="00AF7152">
        <w:rPr>
          <w:rFonts w:asciiTheme="minorHAnsi" w:hAnsiTheme="minorHAnsi" w:cstheme="minorHAnsi"/>
          <w:sz w:val="22"/>
          <w:szCs w:val="22"/>
        </w:rPr>
        <w:t>.</w:t>
      </w:r>
    </w:p>
    <w:p w:rsidR="007D0126" w:rsidRPr="001231B4" w:rsidRDefault="007D0126" w:rsidP="007D0126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es-ES"/>
        </w:rPr>
      </w:pPr>
      <w:r w:rsidRPr="001231B4">
        <w:rPr>
          <w:rFonts w:eastAsia="Times New Roman" w:cstheme="minorHAnsi"/>
          <w:lang w:eastAsia="es-ES"/>
        </w:rPr>
        <w:t>El acuerdo internacional sobre los derechos reproductivos se encuentra en el Programa de Acción adoptado en la Conferencia sobre la Población y el Desarrollo, convocada por las Naciones Unidas (El Cairo, 1994), Dicho programa señala que los derechos reproductivos:</w:t>
      </w:r>
    </w:p>
    <w:p w:rsidR="007D0126" w:rsidRPr="001231B4" w:rsidRDefault="007D0126" w:rsidP="007D0126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es-ES"/>
        </w:rPr>
      </w:pPr>
      <w:r w:rsidRPr="001231B4">
        <w:rPr>
          <w:rFonts w:eastAsia="Times New Roman" w:cstheme="minorHAnsi"/>
          <w:lang w:eastAsia="es-ES"/>
        </w:rPr>
        <w:t xml:space="preserve">" se basan en el reconocimiento del derecho básico de todas las parejas e individuos a decidir libre y responsablemente el número de hijos, el espaciamiento de los nacimientos y el intervalo entre éstos y a disponer de la información y los medios para ello y el derecho a alcanzar el nivel más elevado de salud sexual y reproductiva. También incluye su derecho a adoptar decisiones relativas a la reproducción sin sufrir discriminación, coacciones ni violencia, de conformidad con lo establecido en los documentos de derechos humanos..." </w:t>
      </w:r>
    </w:p>
    <w:p w:rsidR="007D0126" w:rsidRPr="001231B4" w:rsidRDefault="008121DB" w:rsidP="007D0126">
      <w:pPr>
        <w:spacing w:before="100" w:beforeAutospacing="1" w:after="100" w:afterAutospacing="1" w:line="360" w:lineRule="auto"/>
        <w:jc w:val="both"/>
        <w:rPr>
          <w:rFonts w:eastAsia="Times New Roman" w:cstheme="minorHAnsi"/>
          <w:lang w:eastAsia="es-ES"/>
        </w:rPr>
      </w:pPr>
      <w:r>
        <w:rPr>
          <w:rFonts w:cstheme="minorHAnsi"/>
        </w:rPr>
        <w:t xml:space="preserve">Por </w:t>
      </w:r>
      <w:r w:rsidR="006F7B32">
        <w:rPr>
          <w:rFonts w:cstheme="minorHAnsi"/>
        </w:rPr>
        <w:t xml:space="preserve">ejemplo: </w:t>
      </w:r>
      <w:r>
        <w:rPr>
          <w:rFonts w:cstheme="minorHAnsi"/>
        </w:rPr>
        <w:t xml:space="preserve">Tengo </w:t>
      </w:r>
      <w:r w:rsidR="00E87CD5">
        <w:rPr>
          <w:rFonts w:cstheme="minorHAnsi"/>
        </w:rPr>
        <w:t xml:space="preserve">una joven de aproximadamente 25 </w:t>
      </w:r>
      <w:r>
        <w:rPr>
          <w:rFonts w:cstheme="minorHAnsi"/>
        </w:rPr>
        <w:t xml:space="preserve">años de edad quien presenta </w:t>
      </w:r>
      <w:r w:rsidR="006A4D40">
        <w:rPr>
          <w:rFonts w:cstheme="minorHAnsi"/>
        </w:rPr>
        <w:t xml:space="preserve">déficit </w:t>
      </w:r>
      <w:r>
        <w:rPr>
          <w:rFonts w:cstheme="minorHAnsi"/>
        </w:rPr>
        <w:t xml:space="preserve">física </w:t>
      </w:r>
      <w:r w:rsidR="006A4D40">
        <w:rPr>
          <w:rFonts w:cstheme="minorHAnsi"/>
        </w:rPr>
        <w:t xml:space="preserve">(usa muletas) </w:t>
      </w:r>
      <w:r>
        <w:rPr>
          <w:rFonts w:cstheme="minorHAnsi"/>
        </w:rPr>
        <w:t>hasta e</w:t>
      </w:r>
      <w:r w:rsidR="00E87CD5">
        <w:rPr>
          <w:rFonts w:cstheme="minorHAnsi"/>
        </w:rPr>
        <w:t xml:space="preserve">l momento ella ya tiene como tres </w:t>
      </w:r>
      <w:r>
        <w:rPr>
          <w:rFonts w:cstheme="minorHAnsi"/>
        </w:rPr>
        <w:t xml:space="preserve"> hijos </w:t>
      </w:r>
      <w:r w:rsidR="00E87CD5">
        <w:rPr>
          <w:rFonts w:cstheme="minorHAnsi"/>
        </w:rPr>
        <w:t xml:space="preserve">(cinco </w:t>
      </w:r>
      <w:r w:rsidR="006F4848">
        <w:rPr>
          <w:rFonts w:cstheme="minorHAnsi"/>
        </w:rPr>
        <w:t xml:space="preserve">años, </w:t>
      </w:r>
      <w:r w:rsidR="00E87CD5">
        <w:rPr>
          <w:rFonts w:cstheme="minorHAnsi"/>
        </w:rPr>
        <w:t xml:space="preserve">tres años y el ultimo de 1 año de </w:t>
      </w:r>
      <w:r w:rsidR="005A71AC">
        <w:rPr>
          <w:rFonts w:cstheme="minorHAnsi"/>
        </w:rPr>
        <w:t>edad)</w:t>
      </w:r>
      <w:r w:rsidR="006F4848">
        <w:rPr>
          <w:rFonts w:cstheme="minorHAnsi"/>
        </w:rPr>
        <w:t xml:space="preserve"> </w:t>
      </w:r>
      <w:r w:rsidR="00E87CD5">
        <w:rPr>
          <w:rFonts w:cstheme="minorHAnsi"/>
        </w:rPr>
        <w:t xml:space="preserve">ahora viene el tercero .Como </w:t>
      </w:r>
      <w:r w:rsidR="006F4848">
        <w:rPr>
          <w:rFonts w:cstheme="minorHAnsi"/>
        </w:rPr>
        <w:t>verán</w:t>
      </w:r>
      <w:r w:rsidR="00E87CD5">
        <w:rPr>
          <w:rFonts w:cstheme="minorHAnsi"/>
        </w:rPr>
        <w:t xml:space="preserve"> no hay un espacio entre </w:t>
      </w:r>
      <w:r w:rsidR="005A71AC">
        <w:rPr>
          <w:rFonts w:cstheme="minorHAnsi"/>
        </w:rPr>
        <w:t>hijos, la</w:t>
      </w:r>
      <w:r>
        <w:rPr>
          <w:rFonts w:cstheme="minorHAnsi"/>
        </w:rPr>
        <w:t xml:space="preserve"> joven</w:t>
      </w:r>
      <w:r w:rsidR="006F7B32">
        <w:rPr>
          <w:rFonts w:cstheme="minorHAnsi"/>
        </w:rPr>
        <w:t xml:space="preserve"> </w:t>
      </w:r>
      <w:r>
        <w:rPr>
          <w:rFonts w:cstheme="minorHAnsi"/>
        </w:rPr>
        <w:t xml:space="preserve">comenta </w:t>
      </w:r>
      <w:r w:rsidR="006F7B32">
        <w:rPr>
          <w:rFonts w:cstheme="minorHAnsi"/>
        </w:rPr>
        <w:t xml:space="preserve">de que su esposo </w:t>
      </w:r>
      <w:r>
        <w:rPr>
          <w:rFonts w:cstheme="minorHAnsi"/>
        </w:rPr>
        <w:t>no le entiende le dice que vamos hacer</w:t>
      </w:r>
      <w:r w:rsidR="006F7B32">
        <w:rPr>
          <w:rFonts w:cstheme="minorHAnsi"/>
        </w:rPr>
        <w:t>,</w:t>
      </w:r>
      <w:r>
        <w:rPr>
          <w:rFonts w:cstheme="minorHAnsi"/>
        </w:rPr>
        <w:t xml:space="preserve"> eres mujer y las mujeres </w:t>
      </w:r>
      <w:r w:rsidR="00C525E6">
        <w:rPr>
          <w:rFonts w:cstheme="minorHAnsi"/>
        </w:rPr>
        <w:t>tiene</w:t>
      </w:r>
      <w:r w:rsidR="006F7B32">
        <w:rPr>
          <w:rFonts w:cstheme="minorHAnsi"/>
        </w:rPr>
        <w:t>n</w:t>
      </w:r>
      <w:r w:rsidR="00C525E6">
        <w:rPr>
          <w:rFonts w:cstheme="minorHAnsi"/>
        </w:rPr>
        <w:t xml:space="preserve"> que cumplir con </w:t>
      </w:r>
      <w:r w:rsidR="006F7B32">
        <w:rPr>
          <w:rFonts w:cstheme="minorHAnsi"/>
        </w:rPr>
        <w:t>nosotros</w:t>
      </w:r>
      <w:r w:rsidR="006A4D40">
        <w:rPr>
          <w:rFonts w:cstheme="minorHAnsi"/>
        </w:rPr>
        <w:t xml:space="preserve"> esa expresión es un poco machista donde aun existe en el área rural. </w:t>
      </w:r>
      <w:r w:rsidR="007D0126" w:rsidRPr="001231B4">
        <w:rPr>
          <w:rFonts w:cstheme="minorHAnsi"/>
        </w:rPr>
        <w:t xml:space="preserve">En este sentido, </w:t>
      </w:r>
      <w:r w:rsidR="00305120">
        <w:rPr>
          <w:rFonts w:cstheme="minorHAnsi"/>
        </w:rPr>
        <w:t>este derecho es</w:t>
      </w:r>
      <w:r w:rsidR="006F7B32">
        <w:rPr>
          <w:rFonts w:cstheme="minorHAnsi"/>
        </w:rPr>
        <w:t xml:space="preserve"> vulnerado porque los hombres solo piensan en ellos y no en lo que ellas piensan y opinan porque tener hijos seguidos uno tras otro pueden traer riesgos y /o consecuencias </w:t>
      </w:r>
      <w:r w:rsidR="00E87CD5">
        <w:rPr>
          <w:rFonts w:cstheme="minorHAnsi"/>
        </w:rPr>
        <w:t>e implican al cuidado,</w:t>
      </w:r>
      <w:r w:rsidR="006F4848">
        <w:rPr>
          <w:rFonts w:cstheme="minorHAnsi"/>
        </w:rPr>
        <w:t xml:space="preserve"> protección</w:t>
      </w:r>
      <w:r w:rsidR="00E87CD5">
        <w:rPr>
          <w:rFonts w:cstheme="minorHAnsi"/>
        </w:rPr>
        <w:t xml:space="preserve"> y </w:t>
      </w:r>
      <w:r w:rsidR="006F4848">
        <w:rPr>
          <w:rFonts w:cstheme="minorHAnsi"/>
        </w:rPr>
        <w:t>atención</w:t>
      </w:r>
      <w:r w:rsidR="00E87CD5">
        <w:rPr>
          <w:rFonts w:cstheme="minorHAnsi"/>
        </w:rPr>
        <w:t xml:space="preserve">, </w:t>
      </w:r>
      <w:r w:rsidR="006F7B32">
        <w:rPr>
          <w:rFonts w:cstheme="minorHAnsi"/>
        </w:rPr>
        <w:t>más aun si la mujer tiene discapacidad</w:t>
      </w:r>
      <w:r w:rsidR="006A4D40">
        <w:rPr>
          <w:rFonts w:cstheme="minorHAnsi"/>
        </w:rPr>
        <w:t>,</w:t>
      </w:r>
      <w:r w:rsidR="006F7B32">
        <w:rPr>
          <w:rFonts w:cstheme="minorHAnsi"/>
        </w:rPr>
        <w:t xml:space="preserve"> </w:t>
      </w:r>
      <w:r w:rsidR="00E87CD5">
        <w:rPr>
          <w:rFonts w:cstheme="minorHAnsi"/>
        </w:rPr>
        <w:t xml:space="preserve">porque en si la responsabilidad del bienestar del cuidado de sus hijos es por parte de la mujer pero muy riesgoso si  la persona tiene </w:t>
      </w:r>
      <w:r w:rsidR="006F4848">
        <w:rPr>
          <w:rFonts w:cstheme="minorHAnsi"/>
        </w:rPr>
        <w:t xml:space="preserve">déficit. </w:t>
      </w:r>
    </w:p>
    <w:p w:rsidR="00E24D26" w:rsidRPr="007D0126" w:rsidRDefault="006F7B32" w:rsidP="00E24D26">
      <w:pPr>
        <w:ind w:left="360"/>
        <w:rPr>
          <w:b/>
          <w:lang w:eastAsia="es-ES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1689100</wp:posOffset>
            </wp:positionH>
            <wp:positionV relativeFrom="paragraph">
              <wp:posOffset>357505</wp:posOffset>
            </wp:positionV>
            <wp:extent cx="2709545" cy="1758315"/>
            <wp:effectExtent l="19050" t="0" r="0" b="0"/>
            <wp:wrapSquare wrapText="bothSides"/>
            <wp:docPr id="2" name="il_fi" descr="http://saar93.files.wordpress.com/2010/10/255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aar93.files.wordpress.com/2010/10/25573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b="12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45" cy="175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0126" w:rsidRDefault="007D0126">
      <w:pPr>
        <w:jc w:val="center"/>
        <w:rPr>
          <w:b/>
          <w:lang w:val="es-ES" w:eastAsia="es-ES"/>
        </w:rPr>
      </w:pPr>
    </w:p>
    <w:p w:rsidR="007D0126" w:rsidRPr="007D0126" w:rsidRDefault="007D0126" w:rsidP="007D0126">
      <w:pPr>
        <w:rPr>
          <w:lang w:val="es-ES" w:eastAsia="es-ES"/>
        </w:rPr>
      </w:pPr>
    </w:p>
    <w:p w:rsidR="007D0126" w:rsidRPr="007D0126" w:rsidRDefault="007D0126" w:rsidP="007D0126">
      <w:pPr>
        <w:rPr>
          <w:lang w:val="es-ES" w:eastAsia="es-ES"/>
        </w:rPr>
      </w:pPr>
    </w:p>
    <w:p w:rsidR="007D0126" w:rsidRDefault="007D0126" w:rsidP="007D0126">
      <w:pPr>
        <w:rPr>
          <w:lang w:val="es-ES" w:eastAsia="es-ES"/>
        </w:rPr>
      </w:pPr>
    </w:p>
    <w:p w:rsidR="00015EDC" w:rsidRDefault="007D0126" w:rsidP="007D0126">
      <w:pPr>
        <w:tabs>
          <w:tab w:val="left" w:pos="1960"/>
        </w:tabs>
        <w:rPr>
          <w:lang w:val="es-ES" w:eastAsia="es-ES"/>
        </w:rPr>
      </w:pPr>
      <w:r>
        <w:rPr>
          <w:lang w:val="es-ES" w:eastAsia="es-ES"/>
        </w:rPr>
        <w:tab/>
      </w:r>
    </w:p>
    <w:p w:rsidR="00015EDC" w:rsidRPr="00015EDC" w:rsidRDefault="00015EDC" w:rsidP="00015EDC">
      <w:pPr>
        <w:rPr>
          <w:lang w:val="es-ES" w:eastAsia="es-ES"/>
        </w:rPr>
      </w:pPr>
    </w:p>
    <w:p w:rsidR="00015EDC" w:rsidRPr="0081757E" w:rsidRDefault="00015EDC" w:rsidP="0081757E">
      <w:pPr>
        <w:jc w:val="center"/>
        <w:rPr>
          <w:i/>
          <w:color w:val="FF0000"/>
          <w:lang w:val="es-ES" w:eastAsia="es-ES"/>
        </w:rPr>
      </w:pPr>
    </w:p>
    <w:p w:rsidR="0081757E" w:rsidRPr="0081757E" w:rsidRDefault="0081757E" w:rsidP="0081757E">
      <w:pPr>
        <w:spacing w:after="10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s-ES"/>
        </w:rPr>
      </w:pPr>
      <w:r w:rsidRPr="0081757E">
        <w:rPr>
          <w:rFonts w:ascii="Arial" w:eastAsia="Times New Roman" w:hAnsi="Arial" w:cs="Arial"/>
          <w:i/>
          <w:iCs/>
          <w:color w:val="FF0000"/>
          <w:sz w:val="20"/>
          <w:lang w:eastAsia="es-ES"/>
        </w:rPr>
        <w:t>"...Toda persona tiene derecho a decidir de manera libre, responsable e informada sobre el número y espaciamiento de sus hijos..."</w:t>
      </w:r>
    </w:p>
    <w:p w:rsidR="00E24D26" w:rsidRPr="0081757E" w:rsidRDefault="00E24D26" w:rsidP="00015EDC">
      <w:pPr>
        <w:tabs>
          <w:tab w:val="left" w:pos="1784"/>
        </w:tabs>
        <w:rPr>
          <w:lang w:eastAsia="es-ES"/>
        </w:rPr>
      </w:pPr>
    </w:p>
    <w:sectPr w:rsidR="00E24D26" w:rsidRPr="0081757E" w:rsidSect="000B2F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71C" w:rsidRDefault="008B371C" w:rsidP="001231B4">
      <w:pPr>
        <w:spacing w:after="0" w:line="240" w:lineRule="auto"/>
      </w:pPr>
      <w:r>
        <w:separator/>
      </w:r>
    </w:p>
  </w:endnote>
  <w:endnote w:type="continuationSeparator" w:id="1">
    <w:p w:rsidR="008B371C" w:rsidRDefault="008B371C" w:rsidP="0012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71C" w:rsidRDefault="008B371C" w:rsidP="001231B4">
      <w:pPr>
        <w:spacing w:after="0" w:line="240" w:lineRule="auto"/>
      </w:pPr>
      <w:r>
        <w:separator/>
      </w:r>
    </w:p>
  </w:footnote>
  <w:footnote w:type="continuationSeparator" w:id="1">
    <w:p w:rsidR="008B371C" w:rsidRDefault="008B371C" w:rsidP="00123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B7980"/>
    <w:multiLevelType w:val="hybridMultilevel"/>
    <w:tmpl w:val="4ADAD9C0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2F15"/>
    <w:rsid w:val="00013464"/>
    <w:rsid w:val="00015EDC"/>
    <w:rsid w:val="000208F1"/>
    <w:rsid w:val="00033686"/>
    <w:rsid w:val="00094917"/>
    <w:rsid w:val="000B2F15"/>
    <w:rsid w:val="001049F8"/>
    <w:rsid w:val="00105AAA"/>
    <w:rsid w:val="001231B4"/>
    <w:rsid w:val="00127E44"/>
    <w:rsid w:val="00142C62"/>
    <w:rsid w:val="001B37B7"/>
    <w:rsid w:val="001E398F"/>
    <w:rsid w:val="00254172"/>
    <w:rsid w:val="002B64BD"/>
    <w:rsid w:val="002C053C"/>
    <w:rsid w:val="00305120"/>
    <w:rsid w:val="00386BD7"/>
    <w:rsid w:val="003B5225"/>
    <w:rsid w:val="003E7405"/>
    <w:rsid w:val="004436DD"/>
    <w:rsid w:val="004564E5"/>
    <w:rsid w:val="004A5C62"/>
    <w:rsid w:val="004F56D0"/>
    <w:rsid w:val="005179B9"/>
    <w:rsid w:val="005A71AC"/>
    <w:rsid w:val="005B233E"/>
    <w:rsid w:val="005B389B"/>
    <w:rsid w:val="005D4174"/>
    <w:rsid w:val="005D471E"/>
    <w:rsid w:val="00614BE2"/>
    <w:rsid w:val="00636DF7"/>
    <w:rsid w:val="006469CF"/>
    <w:rsid w:val="00647D1D"/>
    <w:rsid w:val="006A4D40"/>
    <w:rsid w:val="006D49D3"/>
    <w:rsid w:val="006D7548"/>
    <w:rsid w:val="006E316B"/>
    <w:rsid w:val="006F4848"/>
    <w:rsid w:val="006F7B32"/>
    <w:rsid w:val="0079280C"/>
    <w:rsid w:val="007D0126"/>
    <w:rsid w:val="007E18C0"/>
    <w:rsid w:val="007F6875"/>
    <w:rsid w:val="008121DB"/>
    <w:rsid w:val="0081757E"/>
    <w:rsid w:val="00825D73"/>
    <w:rsid w:val="0083286B"/>
    <w:rsid w:val="00832F35"/>
    <w:rsid w:val="0086754A"/>
    <w:rsid w:val="00872845"/>
    <w:rsid w:val="00875EC5"/>
    <w:rsid w:val="008B371C"/>
    <w:rsid w:val="008D2052"/>
    <w:rsid w:val="00901B99"/>
    <w:rsid w:val="0094208A"/>
    <w:rsid w:val="00967C58"/>
    <w:rsid w:val="00A04199"/>
    <w:rsid w:val="00A57F98"/>
    <w:rsid w:val="00A6440E"/>
    <w:rsid w:val="00A64D17"/>
    <w:rsid w:val="00AC1207"/>
    <w:rsid w:val="00AF7152"/>
    <w:rsid w:val="00B4759A"/>
    <w:rsid w:val="00B64074"/>
    <w:rsid w:val="00B7384A"/>
    <w:rsid w:val="00B81A6E"/>
    <w:rsid w:val="00BC691A"/>
    <w:rsid w:val="00C12753"/>
    <w:rsid w:val="00C26EF8"/>
    <w:rsid w:val="00C525E6"/>
    <w:rsid w:val="00C74794"/>
    <w:rsid w:val="00C842CD"/>
    <w:rsid w:val="00CC7F7E"/>
    <w:rsid w:val="00CD4D42"/>
    <w:rsid w:val="00CE30E5"/>
    <w:rsid w:val="00D24493"/>
    <w:rsid w:val="00D51BFB"/>
    <w:rsid w:val="00D53B56"/>
    <w:rsid w:val="00D94F3F"/>
    <w:rsid w:val="00DA10F8"/>
    <w:rsid w:val="00DD0CC2"/>
    <w:rsid w:val="00DF1928"/>
    <w:rsid w:val="00E009C2"/>
    <w:rsid w:val="00E13814"/>
    <w:rsid w:val="00E24D26"/>
    <w:rsid w:val="00E73AFF"/>
    <w:rsid w:val="00E87CD5"/>
    <w:rsid w:val="00EA0B96"/>
    <w:rsid w:val="00EB1E29"/>
    <w:rsid w:val="00EC6748"/>
    <w:rsid w:val="00EE7E68"/>
    <w:rsid w:val="00F1142A"/>
    <w:rsid w:val="00F47520"/>
    <w:rsid w:val="00F70F05"/>
    <w:rsid w:val="00F84B2A"/>
    <w:rsid w:val="00FB6ED3"/>
    <w:rsid w:val="00FE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4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F6875"/>
    <w:rPr>
      <w:color w:val="0000FF"/>
      <w:u w:val="single"/>
    </w:rPr>
  </w:style>
  <w:style w:type="character" w:customStyle="1" w:styleId="google-src-text1">
    <w:name w:val="google-src-text1"/>
    <w:basedOn w:val="Fuentedeprrafopredeter"/>
    <w:rsid w:val="00B81A6E"/>
    <w:rPr>
      <w:vanish/>
      <w:webHidden w:val="0"/>
      <w:specVanish w:val="0"/>
    </w:rPr>
  </w:style>
  <w:style w:type="paragraph" w:styleId="Prrafodelista">
    <w:name w:val="List Paragraph"/>
    <w:basedOn w:val="Normal"/>
    <w:uiPriority w:val="34"/>
    <w:qFormat/>
    <w:rsid w:val="00C842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12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23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231B4"/>
  </w:style>
  <w:style w:type="paragraph" w:styleId="Piedepgina">
    <w:name w:val="footer"/>
    <w:basedOn w:val="Normal"/>
    <w:link w:val="PiedepginaCar"/>
    <w:uiPriority w:val="99"/>
    <w:semiHidden/>
    <w:unhideWhenUsed/>
    <w:rsid w:val="00123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231B4"/>
  </w:style>
  <w:style w:type="character" w:styleId="Refdecomentario">
    <w:name w:val="annotation reference"/>
    <w:basedOn w:val="Fuentedeprrafopredeter"/>
    <w:uiPriority w:val="99"/>
    <w:semiHidden/>
    <w:unhideWhenUsed/>
    <w:rsid w:val="00254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41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41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41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41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F6875"/>
    <w:rPr>
      <w:color w:val="0000FF"/>
      <w:u w:val="single"/>
    </w:rPr>
  </w:style>
  <w:style w:type="character" w:customStyle="1" w:styleId="google-src-text1">
    <w:name w:val="google-src-text1"/>
    <w:basedOn w:val="Fuentedeprrafopredeter"/>
    <w:rsid w:val="00B81A6E"/>
    <w:rPr>
      <w:vanish/>
      <w:webHidden w:val="0"/>
      <w:specVanish w:val="0"/>
    </w:rPr>
  </w:style>
  <w:style w:type="paragraph" w:styleId="Prrafodelista">
    <w:name w:val="List Paragraph"/>
    <w:basedOn w:val="Normal"/>
    <w:uiPriority w:val="34"/>
    <w:qFormat/>
    <w:rsid w:val="00C842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12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23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231B4"/>
  </w:style>
  <w:style w:type="paragraph" w:styleId="Piedepgina">
    <w:name w:val="footer"/>
    <w:basedOn w:val="Normal"/>
    <w:link w:val="PiedepginaCar"/>
    <w:uiPriority w:val="99"/>
    <w:semiHidden/>
    <w:unhideWhenUsed/>
    <w:rsid w:val="00123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231B4"/>
  </w:style>
  <w:style w:type="character" w:styleId="Refdecomentario">
    <w:name w:val="annotation reference"/>
    <w:basedOn w:val="Fuentedeprrafopredeter"/>
    <w:uiPriority w:val="99"/>
    <w:semiHidden/>
    <w:unhideWhenUsed/>
    <w:rsid w:val="00254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41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41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41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417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11/fuper/fuper.shtml" TargetMode="External"/><Relationship Id="rId13" Type="http://schemas.openxmlformats.org/officeDocument/2006/relationships/hyperlink" Target="http://www.monografias.com/trabajos12/elorigest/elorigest.shtml" TargetMode="External"/><Relationship Id="rId18" Type="http://schemas.openxmlformats.org/officeDocument/2006/relationships/hyperlink" Target="http://es.wikipedia.org/wiki/Autonom%C3%ADa_%28filosof%C3%ADa_y_psicolog%C3%ADa%2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Reproducci%C3%B3n_sexual" TargetMode="External"/><Relationship Id="rId34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monografias.com/trabajos5/lacel/lacel.shtml" TargetMode="External"/><Relationship Id="rId17" Type="http://schemas.openxmlformats.org/officeDocument/2006/relationships/hyperlink" Target="http://es.wikipedia.org/wiki/Libertad" TargetMode="External"/><Relationship Id="rId25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es.wikipedia.org/wiki/Derechos" TargetMode="External"/><Relationship Id="rId20" Type="http://schemas.openxmlformats.org/officeDocument/2006/relationships/hyperlink" Target="http://es.wikipedia.org/wiki/Hijo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nografias.com/trabajos15/etica-axiologia/etica-axiologia.shtml" TargetMode="External"/><Relationship Id="rId24" Type="http://schemas.openxmlformats.org/officeDocument/2006/relationships/hyperlink" Target="http://es.wikipedia.org/wiki/Raz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onografias.com/trabajos31/rol-intelectuales/rol-intelectuales.shtml" TargetMode="External"/><Relationship Id="rId23" Type="http://schemas.openxmlformats.org/officeDocument/2006/relationships/hyperlink" Target="http://es.wikipedia.org/wiki/G%C3%A9nero_%28ciencias_sociales%29" TargetMode="External"/><Relationship Id="rId10" Type="http://schemas.openxmlformats.org/officeDocument/2006/relationships/hyperlink" Target="http://www.monografias.com/Fisica/index.shtml" TargetMode="External"/><Relationship Id="rId19" Type="http://schemas.openxmlformats.org/officeDocument/2006/relationships/hyperlink" Target="http://es.wikipedia.org/wiki/Proelecci%C3%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ografias.com/trabajos7/perde/perde.shtml" TargetMode="External"/><Relationship Id="rId14" Type="http://schemas.openxmlformats.org/officeDocument/2006/relationships/hyperlink" Target="http://www.monografias.com/Salud/index.shtml" TargetMode="External"/><Relationship Id="rId22" Type="http://schemas.openxmlformats.org/officeDocument/2006/relationships/hyperlink" Target="http://es.wikipedia.org/wiki/Derechos_humano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1660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Cliente</cp:lastModifiedBy>
  <cp:revision>5</cp:revision>
  <dcterms:created xsi:type="dcterms:W3CDTF">2012-09-20T06:22:00Z</dcterms:created>
  <dcterms:modified xsi:type="dcterms:W3CDTF">2012-09-20T06:26:00Z</dcterms:modified>
</cp:coreProperties>
</file>