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935" w:rsidRDefault="00801628" w:rsidP="00CB7F08">
      <w:pPr>
        <w:tabs>
          <w:tab w:val="left" w:pos="1050"/>
          <w:tab w:val="right" w:pos="8504"/>
        </w:tabs>
        <w:jc w:val="right"/>
      </w:pPr>
      <w:r>
        <w:t>La Paz, 07 de Octubre 2012</w:t>
      </w:r>
    </w:p>
    <w:p w:rsidR="00226F43" w:rsidRPr="007F10FE" w:rsidRDefault="00226F43" w:rsidP="00801628">
      <w:pPr>
        <w:rPr>
          <w:rFonts w:ascii="Arial" w:hAnsi="Arial" w:cs="Arial"/>
        </w:rPr>
      </w:pPr>
    </w:p>
    <w:p w:rsidR="00226F43" w:rsidRPr="007F10FE" w:rsidRDefault="00226F43" w:rsidP="007F10FE">
      <w:pPr>
        <w:spacing w:line="240" w:lineRule="auto"/>
        <w:rPr>
          <w:rFonts w:ascii="Arial" w:hAnsi="Arial" w:cs="Arial"/>
        </w:rPr>
      </w:pPr>
      <w:r w:rsidRPr="007F10FE">
        <w:rPr>
          <w:rFonts w:ascii="Arial" w:hAnsi="Arial" w:cs="Arial"/>
        </w:rPr>
        <w:t>Señor:</w:t>
      </w:r>
    </w:p>
    <w:p w:rsidR="00226F43" w:rsidRPr="007F10FE" w:rsidRDefault="007F10FE" w:rsidP="007F10FE">
      <w:pPr>
        <w:spacing w:line="240" w:lineRule="auto"/>
        <w:rPr>
          <w:rFonts w:ascii="Arial" w:hAnsi="Arial" w:cs="Arial"/>
        </w:rPr>
      </w:pPr>
      <w:r w:rsidRPr="007F10FE">
        <w:rPr>
          <w:rFonts w:ascii="Arial" w:hAnsi="Arial" w:cs="Arial"/>
        </w:rPr>
        <w:t>Prof.</w:t>
      </w:r>
      <w:r w:rsidR="007A72BF">
        <w:rPr>
          <w:rFonts w:ascii="Arial" w:hAnsi="Arial" w:cs="Arial"/>
        </w:rPr>
        <w:t>; Constancio</w:t>
      </w:r>
      <w:r w:rsidR="00E85FAD">
        <w:rPr>
          <w:rFonts w:ascii="Arial" w:hAnsi="Arial" w:cs="Arial"/>
        </w:rPr>
        <w:t xml:space="preserve"> </w:t>
      </w:r>
      <w:proofErr w:type="spellStart"/>
      <w:r w:rsidR="00226F43" w:rsidRPr="007F10FE">
        <w:rPr>
          <w:rFonts w:ascii="Arial" w:hAnsi="Arial" w:cs="Arial"/>
        </w:rPr>
        <w:t>Catacora</w:t>
      </w:r>
      <w:proofErr w:type="spellEnd"/>
      <w:r w:rsidR="00E85FAD">
        <w:rPr>
          <w:rFonts w:ascii="Arial" w:hAnsi="Arial" w:cs="Arial"/>
        </w:rPr>
        <w:t xml:space="preserve"> </w:t>
      </w:r>
      <w:r w:rsidR="007A72BF">
        <w:rPr>
          <w:rFonts w:ascii="Arial" w:hAnsi="Arial" w:cs="Arial"/>
        </w:rPr>
        <w:t>Quispe</w:t>
      </w:r>
    </w:p>
    <w:p w:rsidR="007F10FE" w:rsidRPr="007F10FE" w:rsidRDefault="007F10FE" w:rsidP="007F10FE">
      <w:pPr>
        <w:spacing w:line="240" w:lineRule="auto"/>
        <w:rPr>
          <w:rFonts w:ascii="Arial" w:hAnsi="Arial" w:cs="Arial"/>
          <w:b/>
        </w:rPr>
      </w:pPr>
      <w:r w:rsidRPr="007F10FE">
        <w:rPr>
          <w:rFonts w:ascii="Arial" w:hAnsi="Arial" w:cs="Arial"/>
          <w:b/>
        </w:rPr>
        <w:t>Honorable Alcalde Municipal de Achacachi</w:t>
      </w:r>
    </w:p>
    <w:p w:rsidR="00226F43" w:rsidRPr="007F10FE" w:rsidRDefault="007F10FE" w:rsidP="00801628">
      <w:pPr>
        <w:rPr>
          <w:rFonts w:ascii="Arial" w:hAnsi="Arial" w:cs="Arial"/>
        </w:rPr>
      </w:pPr>
      <w:r w:rsidRPr="007F10FE">
        <w:rPr>
          <w:rFonts w:ascii="Arial" w:hAnsi="Arial" w:cs="Arial"/>
        </w:rPr>
        <w:t>Presente.-</w:t>
      </w:r>
    </w:p>
    <w:p w:rsidR="00226F43" w:rsidRDefault="00226F43" w:rsidP="00801628">
      <w:pPr>
        <w:rPr>
          <w:rFonts w:ascii="Arial" w:hAnsi="Arial" w:cs="Arial"/>
        </w:rPr>
      </w:pPr>
    </w:p>
    <w:p w:rsidR="007F10FE" w:rsidRDefault="007F10FE" w:rsidP="008F5F6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Distinguido Alcalde:</w:t>
      </w:r>
    </w:p>
    <w:p w:rsidR="007F10FE" w:rsidRDefault="007F10FE" w:rsidP="008F5F6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través de la presente reciba usted un fraternal saludo, </w:t>
      </w:r>
      <w:r w:rsidR="00E422D2">
        <w:rPr>
          <w:rFonts w:ascii="Arial" w:hAnsi="Arial" w:cs="Arial"/>
        </w:rPr>
        <w:t>al mismo tiempo el</w:t>
      </w:r>
      <w:r>
        <w:rPr>
          <w:rFonts w:ascii="Arial" w:hAnsi="Arial" w:cs="Arial"/>
        </w:rPr>
        <w:t xml:space="preserve"> deseo </w:t>
      </w:r>
      <w:r w:rsidR="00E422D2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éxitos en las funciones que realiza a favor de la comunidad.</w:t>
      </w:r>
    </w:p>
    <w:p w:rsidR="008B0347" w:rsidRDefault="001F47EA" w:rsidP="008B034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En primera instancia hacerle conocer sobre el programa Rehabilitación Basada en la Comunidad y su implementación  en el municipio de Achacachi ya que existen personas con discapacidad </w:t>
      </w:r>
      <w:r w:rsidRPr="007A7932">
        <w:rPr>
          <w:rFonts w:ascii="Arial" w:eastAsia="Times New Roman" w:hAnsi="Arial" w:cs="Arial"/>
        </w:rPr>
        <w:t xml:space="preserve">que </w:t>
      </w:r>
      <w:r>
        <w:rPr>
          <w:rFonts w:ascii="Arial" w:eastAsia="Times New Roman" w:hAnsi="Arial" w:cs="Arial"/>
        </w:rPr>
        <w:t xml:space="preserve">no están siendo atendidas debido a </w:t>
      </w:r>
      <w:r w:rsidRPr="007A7932">
        <w:rPr>
          <w:rFonts w:ascii="Arial" w:eastAsia="Times New Roman" w:hAnsi="Arial" w:cs="Arial"/>
        </w:rPr>
        <w:t xml:space="preserve">la </w:t>
      </w:r>
      <w:r>
        <w:rPr>
          <w:rFonts w:ascii="Arial" w:eastAsia="Times New Roman" w:hAnsi="Arial" w:cs="Arial"/>
        </w:rPr>
        <w:t xml:space="preserve">discriminación, </w:t>
      </w:r>
      <w:r w:rsidRPr="007A7932">
        <w:rPr>
          <w:rFonts w:ascii="Arial" w:eastAsia="Times New Roman" w:hAnsi="Arial" w:cs="Arial"/>
        </w:rPr>
        <w:t xml:space="preserve">pobreza y las carencias básicas de la población, siendo ésta junto con las enfermedades pre y peri natales, </w:t>
      </w:r>
      <w:r>
        <w:rPr>
          <w:rFonts w:ascii="Arial" w:eastAsia="Times New Roman" w:hAnsi="Arial" w:cs="Arial"/>
        </w:rPr>
        <w:t xml:space="preserve">infecciones y la malnutrición. Además se observa que en </w:t>
      </w:r>
      <w:r w:rsidRPr="003872C7">
        <w:rPr>
          <w:rFonts w:ascii="Arial" w:eastAsia="Times New Roman" w:hAnsi="Arial" w:cs="Arial"/>
        </w:rPr>
        <w:t xml:space="preserve">el área rural esta situación se agrava </w:t>
      </w:r>
      <w:r w:rsidR="002D0444">
        <w:rPr>
          <w:rFonts w:ascii="Arial" w:eastAsia="Times New Roman" w:hAnsi="Arial" w:cs="Arial"/>
        </w:rPr>
        <w:t>con el encierro y ocultamiento de las personas con discapacidad</w:t>
      </w:r>
      <w:r w:rsidR="008B0347">
        <w:rPr>
          <w:rFonts w:ascii="Arial" w:eastAsia="Times New Roman" w:hAnsi="Arial" w:cs="Arial"/>
        </w:rPr>
        <w:t xml:space="preserve"> que </w:t>
      </w:r>
      <w:r w:rsidR="008B0347">
        <w:rPr>
          <w:rFonts w:ascii="Arial" w:hAnsi="Arial" w:cs="Arial"/>
        </w:rPr>
        <w:t>van desde el menosprecio y la exclusión social hasta el infanticidio de niños/as que nacen con discapacidad en las comunidades andinas.</w:t>
      </w:r>
    </w:p>
    <w:p w:rsidR="008F5F68" w:rsidRDefault="002D0444" w:rsidP="008F5F6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Por todo lo mencionado e</w:t>
      </w:r>
      <w:r w:rsidR="007A7932">
        <w:rPr>
          <w:rFonts w:ascii="Arial" w:hAnsi="Arial" w:cs="Arial"/>
        </w:rPr>
        <w:t xml:space="preserve">l programa </w:t>
      </w:r>
      <w:r w:rsidR="00231010">
        <w:rPr>
          <w:rFonts w:ascii="Arial" w:hAnsi="Arial" w:cs="Arial"/>
        </w:rPr>
        <w:t>Rehabilitación</w:t>
      </w:r>
      <w:r w:rsidR="007A7932">
        <w:rPr>
          <w:rFonts w:ascii="Arial" w:hAnsi="Arial" w:cs="Arial"/>
        </w:rPr>
        <w:t xml:space="preserve"> Basad</w:t>
      </w:r>
      <w:r w:rsidR="00231010">
        <w:rPr>
          <w:rFonts w:ascii="Arial" w:hAnsi="Arial" w:cs="Arial"/>
        </w:rPr>
        <w:t>a</w:t>
      </w:r>
      <w:r w:rsidR="007A7932">
        <w:rPr>
          <w:rFonts w:ascii="Arial" w:hAnsi="Arial" w:cs="Arial"/>
        </w:rPr>
        <w:t xml:space="preserve"> en la Comunidad </w:t>
      </w:r>
      <w:r w:rsidR="00231010">
        <w:rPr>
          <w:rFonts w:ascii="Arial" w:hAnsi="Arial" w:cs="Arial"/>
        </w:rPr>
        <w:t xml:space="preserve"> </w:t>
      </w:r>
      <w:r w:rsidR="001307B6">
        <w:rPr>
          <w:rFonts w:ascii="Arial" w:hAnsi="Arial" w:cs="Arial"/>
        </w:rPr>
        <w:t xml:space="preserve">busca promover el ejercicio de derechos de las personas con discapacidad para una vida saludable y </w:t>
      </w:r>
      <w:r w:rsidR="00231010">
        <w:rPr>
          <w:rFonts w:ascii="Arial" w:hAnsi="Arial" w:cs="Arial"/>
        </w:rPr>
        <w:t>productiva</w:t>
      </w:r>
      <w:r>
        <w:rPr>
          <w:rFonts w:ascii="Arial" w:hAnsi="Arial" w:cs="Arial"/>
        </w:rPr>
        <w:t>.</w:t>
      </w:r>
      <w:r w:rsidR="00231010">
        <w:rPr>
          <w:rFonts w:ascii="Arial" w:hAnsi="Arial" w:cs="Arial"/>
        </w:rPr>
        <w:t xml:space="preserve"> </w:t>
      </w:r>
    </w:p>
    <w:p w:rsidR="001F47EA" w:rsidRDefault="0016798A" w:rsidP="001F47EA">
      <w:pPr>
        <w:spacing w:line="360" w:lineRule="auto"/>
        <w:jc w:val="both"/>
        <w:rPr>
          <w:rFonts w:ascii="Arial" w:hAnsi="Arial" w:cs="Arial"/>
        </w:rPr>
      </w:pPr>
      <w:r w:rsidRPr="00E85FAD">
        <w:rPr>
          <w:rFonts w:ascii="Arial" w:hAnsi="Arial" w:cs="Arial"/>
        </w:rPr>
        <w:t>La rehabilitación basada en la comunidad fue vista como una estrategia para mejorar el acceso a los servicios de rehabilitación para personas con discapacidad en los países en desarrollo e iniciada por primera vez  en 1978</w:t>
      </w:r>
      <w:r w:rsidRPr="00E85FAD">
        <w:rPr>
          <w:rFonts w:ascii="Arial" w:hAnsi="Arial" w:cs="Arial"/>
          <w:lang w:val="es-BO"/>
        </w:rPr>
        <w:t xml:space="preserve"> </w:t>
      </w:r>
      <w:r w:rsidR="00E85FAD">
        <w:rPr>
          <w:rFonts w:ascii="Arial" w:hAnsi="Arial" w:cs="Arial"/>
          <w:lang w:val="es-BO"/>
        </w:rPr>
        <w:t xml:space="preserve">.A si mismo </w:t>
      </w:r>
      <w:r w:rsidR="00E85FAD">
        <w:rPr>
          <w:rFonts w:ascii="Arial" w:hAnsi="Arial" w:cs="Arial"/>
        </w:rPr>
        <w:t>l</w:t>
      </w:r>
      <w:r w:rsidRPr="00E85FAD">
        <w:rPr>
          <w:rFonts w:ascii="Arial" w:hAnsi="Arial" w:cs="Arial"/>
        </w:rPr>
        <w:t>a Organización Internacional del Trabajo (O</w:t>
      </w:r>
      <w:r w:rsidR="00E85FAD">
        <w:rPr>
          <w:rFonts w:ascii="Arial" w:hAnsi="Arial" w:cs="Arial"/>
        </w:rPr>
        <w:t>IT), las Naciones Unidas para la</w:t>
      </w:r>
      <w:r w:rsidRPr="00E85FAD">
        <w:rPr>
          <w:rFonts w:ascii="Arial" w:hAnsi="Arial" w:cs="Arial"/>
        </w:rPr>
        <w:t xml:space="preserve"> Educación, la Ciencia y la Cultura (UNESCO)  y la OMS, en 2004, emitieron el documento de posición conjunta respecto a la rehabilitación basada en la comunidad, posicionándola como una estrategia dentro de desarrollo de la comunidad en general para la rehabilitación, la igualdad de oportunidades, reducción de la pobreza y la inclusión social de las personas con discapacidad </w:t>
      </w:r>
      <w:r w:rsidR="00F038F0">
        <w:rPr>
          <w:rFonts w:ascii="Arial" w:hAnsi="Arial" w:cs="Arial"/>
        </w:rPr>
        <w:t xml:space="preserve">promoviendo el liderazgo comunitario y la plena participación de las personas con discapacidad para el logro de sus objetivos. </w:t>
      </w:r>
    </w:p>
    <w:p w:rsidR="00E422D2" w:rsidRDefault="001307B6" w:rsidP="008F5F68">
      <w:pPr>
        <w:spacing w:line="360" w:lineRule="auto"/>
        <w:jc w:val="both"/>
        <w:rPr>
          <w:rFonts w:ascii="Arial" w:hAnsi="Arial" w:cs="Arial"/>
        </w:rPr>
      </w:pPr>
      <w:r w:rsidRPr="00E85FAD">
        <w:rPr>
          <w:rFonts w:ascii="Arial" w:hAnsi="Arial" w:cs="Arial"/>
        </w:rPr>
        <w:lastRenderedPageBreak/>
        <w:t>Para</w:t>
      </w:r>
      <w:r>
        <w:rPr>
          <w:rFonts w:ascii="Arial" w:hAnsi="Arial" w:cs="Arial"/>
        </w:rPr>
        <w:t xml:space="preserve"> ello, se</w:t>
      </w:r>
      <w:r w:rsidR="008F5F68">
        <w:rPr>
          <w:rFonts w:ascii="Arial" w:hAnsi="Arial" w:cs="Arial"/>
        </w:rPr>
        <w:t xml:space="preserve"> realizará</w:t>
      </w:r>
      <w:r>
        <w:rPr>
          <w:rFonts w:ascii="Arial" w:hAnsi="Arial" w:cs="Arial"/>
        </w:rPr>
        <w:t xml:space="preserve"> un</w:t>
      </w:r>
      <w:r w:rsidR="00F038F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capacitación a profesionales y promotoras /es voluntarias, </w:t>
      </w:r>
      <w:r w:rsidRPr="00E85FAD">
        <w:rPr>
          <w:rFonts w:ascii="Arial" w:hAnsi="Arial" w:cs="Arial"/>
        </w:rPr>
        <w:t xml:space="preserve">para </w:t>
      </w:r>
      <w:r>
        <w:rPr>
          <w:rFonts w:ascii="Arial" w:hAnsi="Arial" w:cs="Arial"/>
        </w:rPr>
        <w:t xml:space="preserve">el abordaje adecuado de las personas con discapacidad .Dicho personal </w:t>
      </w:r>
      <w:r w:rsidR="00D039C3">
        <w:rPr>
          <w:rFonts w:ascii="Arial" w:hAnsi="Arial" w:cs="Arial"/>
        </w:rPr>
        <w:t>apoyará</w:t>
      </w:r>
      <w:r w:rsidR="00E85FAD">
        <w:rPr>
          <w:rFonts w:ascii="Arial" w:hAnsi="Arial" w:cs="Arial"/>
        </w:rPr>
        <w:t xml:space="preserve"> </w:t>
      </w:r>
      <w:r w:rsidR="00CB7F08">
        <w:rPr>
          <w:rFonts w:ascii="Arial" w:hAnsi="Arial" w:cs="Arial"/>
        </w:rPr>
        <w:t xml:space="preserve">en la información y sensibilización para lograr la inclusión de las personas con discapacidad </w:t>
      </w:r>
      <w:r w:rsidR="00E31A89">
        <w:rPr>
          <w:rFonts w:ascii="Arial" w:hAnsi="Arial" w:cs="Arial"/>
        </w:rPr>
        <w:t xml:space="preserve">como también la </w:t>
      </w:r>
      <w:r w:rsidR="008F5F68">
        <w:rPr>
          <w:rFonts w:ascii="Arial" w:hAnsi="Arial" w:cs="Arial"/>
        </w:rPr>
        <w:t xml:space="preserve">rehabilitación de niños/as con retraso en el desarrollo y </w:t>
      </w:r>
      <w:r w:rsidR="00D039C3">
        <w:rPr>
          <w:rFonts w:ascii="Arial" w:hAnsi="Arial" w:cs="Arial"/>
        </w:rPr>
        <w:t xml:space="preserve">los diferentes tipos de </w:t>
      </w:r>
      <w:r w:rsidR="008F5F68">
        <w:rPr>
          <w:rFonts w:ascii="Arial" w:hAnsi="Arial" w:cs="Arial"/>
        </w:rPr>
        <w:t>discapacidad</w:t>
      </w:r>
      <w:r w:rsidR="00E31A89">
        <w:rPr>
          <w:rFonts w:ascii="Arial" w:hAnsi="Arial" w:cs="Arial"/>
        </w:rPr>
        <w:t xml:space="preserve"> y el involucramiento de </w:t>
      </w:r>
      <w:r w:rsidR="00E85FAD">
        <w:rPr>
          <w:rFonts w:ascii="Arial" w:hAnsi="Arial" w:cs="Arial"/>
        </w:rPr>
        <w:t>autoridades</w:t>
      </w:r>
      <w:r w:rsidR="008F5F68" w:rsidRPr="00E85FAD">
        <w:rPr>
          <w:rFonts w:ascii="Arial" w:hAnsi="Arial" w:cs="Arial"/>
        </w:rPr>
        <w:t xml:space="preserve"> del sector salud,</w:t>
      </w:r>
      <w:r w:rsidR="008F5F68" w:rsidRPr="007A7708">
        <w:rPr>
          <w:rFonts w:ascii="Arial" w:hAnsi="Arial" w:cs="Arial"/>
          <w:color w:val="FF0000"/>
        </w:rPr>
        <w:t xml:space="preserve"> </w:t>
      </w:r>
      <w:r w:rsidR="00E85FAD">
        <w:rPr>
          <w:rFonts w:ascii="Arial" w:hAnsi="Arial" w:cs="Arial"/>
        </w:rPr>
        <w:t>educación</w:t>
      </w:r>
      <w:r w:rsidR="008F5F68">
        <w:rPr>
          <w:rFonts w:ascii="Arial" w:hAnsi="Arial" w:cs="Arial"/>
        </w:rPr>
        <w:t>,</w:t>
      </w:r>
      <w:r w:rsidR="00E85FAD">
        <w:rPr>
          <w:rFonts w:ascii="Arial" w:hAnsi="Arial" w:cs="Arial"/>
        </w:rPr>
        <w:t xml:space="preserve"> trabajo y organizaciones estatales y </w:t>
      </w:r>
      <w:r w:rsidR="008F5F68">
        <w:rPr>
          <w:rFonts w:ascii="Arial" w:hAnsi="Arial" w:cs="Arial"/>
        </w:rPr>
        <w:t xml:space="preserve"> </w:t>
      </w:r>
      <w:r w:rsidR="0016798A">
        <w:rPr>
          <w:rFonts w:ascii="Arial" w:hAnsi="Arial" w:cs="Arial"/>
        </w:rPr>
        <w:t>privadas.</w:t>
      </w:r>
    </w:p>
    <w:p w:rsidR="00CB7F08" w:rsidRPr="00CB7F08" w:rsidRDefault="00E153F4" w:rsidP="008F5F6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Así mismo l</w:t>
      </w:r>
      <w:r w:rsidR="00A077B0">
        <w:rPr>
          <w:rFonts w:ascii="Arial" w:hAnsi="Arial" w:cs="Arial"/>
        </w:rPr>
        <w:t xml:space="preserve">as personas con discapacidad en Bolivia son un grupo considerablemente marginado a quienes se les niega </w:t>
      </w:r>
      <w:r w:rsidR="002047A1">
        <w:rPr>
          <w:rFonts w:ascii="Arial" w:hAnsi="Arial" w:cs="Arial"/>
        </w:rPr>
        <w:t xml:space="preserve">constantemente </w:t>
      </w:r>
      <w:r w:rsidR="00A077B0">
        <w:rPr>
          <w:rFonts w:ascii="Arial" w:hAnsi="Arial" w:cs="Arial"/>
        </w:rPr>
        <w:t>sus</w:t>
      </w:r>
      <w:r w:rsidR="00E31A89">
        <w:rPr>
          <w:rFonts w:ascii="Arial" w:hAnsi="Arial" w:cs="Arial"/>
        </w:rPr>
        <w:t xml:space="preserve"> derechos humanos</w:t>
      </w:r>
      <w:r w:rsidR="008B0347">
        <w:rPr>
          <w:rFonts w:ascii="Arial" w:hAnsi="Arial" w:cs="Arial"/>
        </w:rPr>
        <w:t>,</w:t>
      </w:r>
      <w:r w:rsidR="00E31A89">
        <w:rPr>
          <w:rFonts w:ascii="Arial" w:hAnsi="Arial" w:cs="Arial"/>
        </w:rPr>
        <w:t xml:space="preserve"> </w:t>
      </w:r>
      <w:r w:rsidR="008B0347">
        <w:rPr>
          <w:rFonts w:ascii="Arial" w:hAnsi="Arial" w:cs="Arial"/>
        </w:rPr>
        <w:t xml:space="preserve">existen </w:t>
      </w:r>
      <w:r w:rsidR="00681911">
        <w:rPr>
          <w:rFonts w:ascii="Arial" w:hAnsi="Arial" w:cs="Arial"/>
        </w:rPr>
        <w:t>leyes,</w:t>
      </w:r>
      <w:r w:rsidR="00C75EAC">
        <w:rPr>
          <w:rFonts w:ascii="Arial" w:hAnsi="Arial" w:cs="Arial"/>
        </w:rPr>
        <w:t xml:space="preserve"> decretos, </w:t>
      </w:r>
      <w:r w:rsidR="00681911">
        <w:rPr>
          <w:rFonts w:ascii="Arial" w:hAnsi="Arial" w:cs="Arial"/>
        </w:rPr>
        <w:t xml:space="preserve"> planes, políticas y estrategias gubernamentales</w:t>
      </w:r>
      <w:r w:rsidR="00E85FAD">
        <w:rPr>
          <w:rFonts w:ascii="Arial" w:hAnsi="Arial" w:cs="Arial"/>
        </w:rPr>
        <w:t xml:space="preserve"> </w:t>
      </w:r>
      <w:r w:rsidR="00BA4F6B">
        <w:rPr>
          <w:rFonts w:ascii="Arial" w:hAnsi="Arial" w:cs="Arial"/>
        </w:rPr>
        <w:t>qu</w:t>
      </w:r>
      <w:r w:rsidR="00965DD6">
        <w:rPr>
          <w:rFonts w:ascii="Arial" w:hAnsi="Arial" w:cs="Arial"/>
        </w:rPr>
        <w:t xml:space="preserve">e </w:t>
      </w:r>
      <w:r w:rsidR="00BA4F6B">
        <w:rPr>
          <w:rFonts w:ascii="Arial" w:hAnsi="Arial" w:cs="Arial"/>
        </w:rPr>
        <w:t>no están siendo consideras, por decir;</w:t>
      </w:r>
      <w:r w:rsidR="008158EC">
        <w:rPr>
          <w:rFonts w:ascii="Arial" w:hAnsi="Arial" w:cs="Arial"/>
        </w:rPr>
        <w:t xml:space="preserve"> </w:t>
      </w:r>
      <w:r w:rsidR="00465A24">
        <w:rPr>
          <w:rFonts w:ascii="Arial" w:hAnsi="Arial" w:cs="Arial"/>
        </w:rPr>
        <w:t xml:space="preserve">Existe una política Nacional de Prevención de discapacidades y Rehabilitación de 1996 todavía vigente que recomienda la Rehabilitación Basada en la </w:t>
      </w:r>
      <w:r w:rsidR="00CB7F08">
        <w:rPr>
          <w:rFonts w:ascii="Arial" w:hAnsi="Arial" w:cs="Arial"/>
        </w:rPr>
        <w:t>comunidad</w:t>
      </w:r>
      <w:r w:rsidR="00465A24">
        <w:rPr>
          <w:rFonts w:ascii="Arial" w:hAnsi="Arial" w:cs="Arial"/>
        </w:rPr>
        <w:t xml:space="preserve"> que hasta hoy en día todavía no ha sido implementada</w:t>
      </w:r>
      <w:r w:rsidR="00CB7F08">
        <w:rPr>
          <w:rFonts w:ascii="Arial" w:hAnsi="Arial" w:cs="Arial"/>
        </w:rPr>
        <w:t xml:space="preserve"> .Pero también es considerada la convención de los derechos de las personas con discapacidad con el propósito de </w:t>
      </w:r>
      <w:r w:rsidR="00CB7F08" w:rsidRPr="00CB7F08">
        <w:rPr>
          <w:rFonts w:ascii="Arial" w:eastAsia="Times New Roman" w:hAnsi="Arial" w:cs="Arial"/>
          <w:szCs w:val="24"/>
        </w:rPr>
        <w:t>promover, proteger y asegurar el goce pleno y en condiciones de igualdad de todos los derechos humanos y libertades fundamentales por todas las personas con discapacidad, y promover el respeto de su dignidad inherente</w:t>
      </w:r>
      <w:r w:rsidR="00CB7F08">
        <w:rPr>
          <w:rFonts w:ascii="Arial" w:eastAsia="Times New Roman" w:hAnsi="Arial" w:cs="Arial"/>
          <w:szCs w:val="24"/>
        </w:rPr>
        <w:t xml:space="preserve">  en cada uno de sus artículos</w:t>
      </w:r>
      <w:r w:rsidR="00CB7F08" w:rsidRPr="00CB7F08">
        <w:rPr>
          <w:rFonts w:ascii="Arial" w:eastAsia="Times New Roman" w:hAnsi="Arial" w:cs="Arial"/>
          <w:szCs w:val="24"/>
        </w:rPr>
        <w:t xml:space="preserve"> basán</w:t>
      </w:r>
      <w:r w:rsidR="00CB7F08">
        <w:rPr>
          <w:rFonts w:ascii="Arial" w:eastAsia="Times New Roman" w:hAnsi="Arial" w:cs="Arial"/>
          <w:szCs w:val="24"/>
        </w:rPr>
        <w:t>dose</w:t>
      </w:r>
      <w:r w:rsidR="00CB7F08" w:rsidRPr="00CB7F08">
        <w:rPr>
          <w:rFonts w:ascii="Arial" w:eastAsia="Times New Roman" w:hAnsi="Arial" w:cs="Arial"/>
          <w:szCs w:val="24"/>
        </w:rPr>
        <w:t xml:space="preserve"> en ocho principios rectores</w:t>
      </w:r>
      <w:r w:rsidR="00CB7F08">
        <w:rPr>
          <w:rFonts w:ascii="Arial" w:eastAsia="Times New Roman" w:hAnsi="Arial" w:cs="Arial"/>
          <w:szCs w:val="24"/>
        </w:rPr>
        <w:t>.</w:t>
      </w:r>
      <w:r w:rsidR="00CB7F08" w:rsidRPr="00CB7F08">
        <w:rPr>
          <w:rFonts w:ascii="Arial" w:hAnsi="Arial" w:cs="Arial"/>
        </w:rPr>
        <w:t xml:space="preserve"> </w:t>
      </w:r>
    </w:p>
    <w:p w:rsidR="003A480F" w:rsidRDefault="00FA2E67" w:rsidP="008F5F6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Como también e</w:t>
      </w:r>
      <w:r w:rsidR="003A480F">
        <w:rPr>
          <w:rFonts w:ascii="Arial" w:hAnsi="Arial" w:cs="Arial"/>
        </w:rPr>
        <w:t>l proyecto se integra en las políticas gubernamentales referidas a la atención de personas con discapacidad Decreto 28671 Plan Nacional de Igualdad y equiparación de Oportunidades para personas con discapacidad y las políticas nacionales de prevención de discapacidades y rehabilitación en salud, promoviendo actividades de rehabilitación basada en la comunidad de manera práctica.</w:t>
      </w:r>
    </w:p>
    <w:p w:rsidR="00FA2E67" w:rsidRDefault="00C95B88" w:rsidP="008F5F6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tal sentido se solicita </w:t>
      </w:r>
      <w:r w:rsidR="00FA2E67">
        <w:rPr>
          <w:rFonts w:ascii="Arial" w:hAnsi="Arial" w:cs="Arial"/>
        </w:rPr>
        <w:t xml:space="preserve">a su digna autoridad </w:t>
      </w:r>
      <w:r w:rsidR="000B35AC">
        <w:rPr>
          <w:rFonts w:ascii="Arial" w:hAnsi="Arial" w:cs="Arial"/>
        </w:rPr>
        <w:t xml:space="preserve">una respuesta favorable  para la implementación del programa Rehabilitación Basada en la Comunidad </w:t>
      </w:r>
      <w:r>
        <w:rPr>
          <w:rFonts w:ascii="Arial" w:hAnsi="Arial" w:cs="Arial"/>
        </w:rPr>
        <w:t xml:space="preserve">en su </w:t>
      </w:r>
      <w:r w:rsidR="000B35AC">
        <w:rPr>
          <w:rFonts w:ascii="Arial" w:hAnsi="Arial" w:cs="Arial"/>
        </w:rPr>
        <w:t xml:space="preserve">prestigioso </w:t>
      </w:r>
      <w:r>
        <w:rPr>
          <w:rFonts w:ascii="Arial" w:hAnsi="Arial" w:cs="Arial"/>
        </w:rPr>
        <w:t>municipio.</w:t>
      </w:r>
    </w:p>
    <w:p w:rsidR="00C95B88" w:rsidRDefault="00C95B88" w:rsidP="008F5F6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Atentamente: </w:t>
      </w:r>
    </w:p>
    <w:p w:rsidR="00D039C3" w:rsidRDefault="00D039C3" w:rsidP="00C95B88">
      <w:pPr>
        <w:spacing w:line="240" w:lineRule="auto"/>
        <w:jc w:val="center"/>
        <w:rPr>
          <w:rFonts w:ascii="Arial" w:hAnsi="Arial" w:cs="Arial"/>
        </w:rPr>
      </w:pPr>
    </w:p>
    <w:p w:rsidR="00B8288F" w:rsidRDefault="00B8288F" w:rsidP="008F5F68">
      <w:pPr>
        <w:spacing w:line="360" w:lineRule="auto"/>
        <w:jc w:val="both"/>
        <w:rPr>
          <w:rFonts w:ascii="Arial" w:hAnsi="Arial" w:cs="Arial"/>
        </w:rPr>
      </w:pPr>
    </w:p>
    <w:p w:rsidR="008B0347" w:rsidRDefault="00B8288F" w:rsidP="000B35AC">
      <w:pPr>
        <w:spacing w:line="240" w:lineRule="auto"/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Rosmery</w:t>
      </w:r>
      <w:proofErr w:type="spellEnd"/>
      <w:r w:rsidR="008158EC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Cocaure</w:t>
      </w:r>
      <w:proofErr w:type="spellEnd"/>
      <w:r>
        <w:rPr>
          <w:rFonts w:ascii="Arial" w:hAnsi="Arial" w:cs="Arial"/>
        </w:rPr>
        <w:t xml:space="preserve"> Maman</w:t>
      </w:r>
      <w:r w:rsidR="008B0347">
        <w:rPr>
          <w:rFonts w:ascii="Arial" w:hAnsi="Arial" w:cs="Arial"/>
        </w:rPr>
        <w:t>i</w:t>
      </w:r>
    </w:p>
    <w:p w:rsidR="008158EC" w:rsidRPr="000B35AC" w:rsidRDefault="000B35AC" w:rsidP="000B35AC">
      <w:pPr>
        <w:spacing w:line="240" w:lineRule="auto"/>
        <w:jc w:val="center"/>
        <w:rPr>
          <w:b/>
        </w:rPr>
      </w:pPr>
      <w:r w:rsidRPr="000B35AC">
        <w:rPr>
          <w:b/>
        </w:rPr>
        <w:t>Técnico del Programa RBC-El Alto</w:t>
      </w:r>
    </w:p>
    <w:sectPr w:rsidR="008158EC" w:rsidRPr="000B35AC" w:rsidSect="00D629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D43A1"/>
    <w:multiLevelType w:val="hybridMultilevel"/>
    <w:tmpl w:val="58A04796"/>
    <w:lvl w:ilvl="0" w:tplc="9B720DA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0C9C5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E873C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30413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620E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FC050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30960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7E5FD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EC920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283941"/>
    <w:multiLevelType w:val="multilevel"/>
    <w:tmpl w:val="68DC5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EF37D0"/>
    <w:multiLevelType w:val="hybridMultilevel"/>
    <w:tmpl w:val="C2CA3AA4"/>
    <w:lvl w:ilvl="0" w:tplc="2EEED81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52086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F6679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9A95C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6CD9E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3E56D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56352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AE736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7E51E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01628"/>
    <w:rsid w:val="00053878"/>
    <w:rsid w:val="000B35AC"/>
    <w:rsid w:val="001307B6"/>
    <w:rsid w:val="0016798A"/>
    <w:rsid w:val="001F47EA"/>
    <w:rsid w:val="002047A1"/>
    <w:rsid w:val="00206907"/>
    <w:rsid w:val="00226F43"/>
    <w:rsid w:val="00231010"/>
    <w:rsid w:val="002C421D"/>
    <w:rsid w:val="002D0444"/>
    <w:rsid w:val="00356F0B"/>
    <w:rsid w:val="0037276D"/>
    <w:rsid w:val="003872C7"/>
    <w:rsid w:val="003A480F"/>
    <w:rsid w:val="00465A24"/>
    <w:rsid w:val="00521E5F"/>
    <w:rsid w:val="00531A95"/>
    <w:rsid w:val="00581754"/>
    <w:rsid w:val="00681911"/>
    <w:rsid w:val="007576D3"/>
    <w:rsid w:val="007A72BF"/>
    <w:rsid w:val="007A7708"/>
    <w:rsid w:val="007A7932"/>
    <w:rsid w:val="007D6237"/>
    <w:rsid w:val="007F10FE"/>
    <w:rsid w:val="00801628"/>
    <w:rsid w:val="008158EC"/>
    <w:rsid w:val="00882E3E"/>
    <w:rsid w:val="008B0347"/>
    <w:rsid w:val="008F5F68"/>
    <w:rsid w:val="009059AD"/>
    <w:rsid w:val="00965DD6"/>
    <w:rsid w:val="00981A78"/>
    <w:rsid w:val="00A077B0"/>
    <w:rsid w:val="00A72F04"/>
    <w:rsid w:val="00B8288F"/>
    <w:rsid w:val="00BA4F6B"/>
    <w:rsid w:val="00BB4B1E"/>
    <w:rsid w:val="00BE3071"/>
    <w:rsid w:val="00C75EAC"/>
    <w:rsid w:val="00C80167"/>
    <w:rsid w:val="00C95B88"/>
    <w:rsid w:val="00CB7F08"/>
    <w:rsid w:val="00CE4CB0"/>
    <w:rsid w:val="00D039C3"/>
    <w:rsid w:val="00D058FA"/>
    <w:rsid w:val="00D62935"/>
    <w:rsid w:val="00D75EC4"/>
    <w:rsid w:val="00E153F4"/>
    <w:rsid w:val="00E31A89"/>
    <w:rsid w:val="00E422D2"/>
    <w:rsid w:val="00E85FAD"/>
    <w:rsid w:val="00F0334A"/>
    <w:rsid w:val="00F038F0"/>
    <w:rsid w:val="00FA2E67"/>
    <w:rsid w:val="00FB1037"/>
    <w:rsid w:val="00FE0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5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A770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770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770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7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70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70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85F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BO" w:eastAsia="es-B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A770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770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770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7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70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7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3296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4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871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608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CARITAS COROICO</dc:creator>
  <cp:lastModifiedBy>CARITAS COROICO</cp:lastModifiedBy>
  <cp:revision>8</cp:revision>
  <dcterms:created xsi:type="dcterms:W3CDTF">2012-10-13T14:38:00Z</dcterms:created>
  <dcterms:modified xsi:type="dcterms:W3CDTF">2012-10-14T01:47:00Z</dcterms:modified>
</cp:coreProperties>
</file>