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73" w:rsidRPr="00F5488F" w:rsidRDefault="00580F51" w:rsidP="00BA3304">
      <w:pPr>
        <w:jc w:val="center"/>
        <w:rPr>
          <w:rFonts w:ascii="Arial" w:hAnsi="Arial" w:cs="Arial"/>
          <w:b/>
          <w:sz w:val="24"/>
          <w:szCs w:val="24"/>
        </w:rPr>
      </w:pPr>
      <w:r w:rsidRPr="00F5488F">
        <w:rPr>
          <w:rFonts w:ascii="Arial" w:hAnsi="Arial" w:cs="Arial"/>
          <w:b/>
          <w:sz w:val="24"/>
          <w:szCs w:val="24"/>
        </w:rPr>
        <w:t xml:space="preserve">CAMPAÑA DE </w:t>
      </w:r>
      <w:r w:rsidR="00BA3304" w:rsidRPr="00F5488F">
        <w:rPr>
          <w:rFonts w:ascii="Arial" w:hAnsi="Arial" w:cs="Arial"/>
          <w:b/>
          <w:sz w:val="24"/>
          <w:szCs w:val="24"/>
        </w:rPr>
        <w:t>SENSIBILIZACION A LA COMUNIDAD</w:t>
      </w:r>
      <w:r w:rsidR="00071A40">
        <w:rPr>
          <w:rFonts w:ascii="Arial" w:hAnsi="Arial" w:cs="Arial"/>
          <w:b/>
          <w:sz w:val="24"/>
          <w:szCs w:val="24"/>
        </w:rPr>
        <w:t xml:space="preserve"> SOBRE ELIMINACION DE BARRERAS ARQUITECTONICAS</w:t>
      </w:r>
    </w:p>
    <w:p w:rsidR="00BA3304" w:rsidRPr="00F5488F" w:rsidRDefault="00BA3304" w:rsidP="00BA3304">
      <w:pPr>
        <w:rPr>
          <w:rFonts w:ascii="Arial" w:hAnsi="Arial" w:cs="Arial"/>
          <w:b/>
          <w:sz w:val="24"/>
          <w:szCs w:val="24"/>
        </w:rPr>
      </w:pPr>
      <w:r w:rsidRPr="00F5488F">
        <w:rPr>
          <w:rFonts w:ascii="Arial" w:hAnsi="Arial" w:cs="Arial"/>
          <w:b/>
          <w:sz w:val="24"/>
          <w:szCs w:val="24"/>
        </w:rPr>
        <w:t>JUSTIFICACION</w:t>
      </w:r>
    </w:p>
    <w:p w:rsidR="00560B4A" w:rsidRPr="00167515" w:rsidRDefault="00560B4A" w:rsidP="00C76CEE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167515">
        <w:rPr>
          <w:rFonts w:ascii="Arial" w:eastAsia="Times New Roman" w:hAnsi="Arial" w:cs="Arial"/>
          <w:sz w:val="24"/>
          <w:szCs w:val="24"/>
          <w:lang w:eastAsia="es-ES"/>
        </w:rPr>
        <w:t>La presente campaña de información y sensibilización pretende constituirse en un aporte para quienes se encuentran comprometidos en apoyar a las personas con discapacidad, especialmente con la eliminación de barreras a</w:t>
      </w:r>
      <w:r w:rsidR="000B6762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rquitectónicas, de esta manera permitir </w:t>
      </w:r>
      <w:r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 el libre desplazamiento y </w:t>
      </w:r>
      <w:r w:rsidR="00FC1FB3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acceso a los servicios </w:t>
      </w:r>
      <w:r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  públicos, recreativos, culturales entre otros.</w:t>
      </w:r>
    </w:p>
    <w:p w:rsidR="00C671AC" w:rsidRPr="00167515" w:rsidRDefault="00560B4A" w:rsidP="00C76CEE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La </w:t>
      </w:r>
      <w:r w:rsidR="00C671AC" w:rsidRPr="00167515">
        <w:rPr>
          <w:rFonts w:ascii="Arial" w:eastAsia="Times New Roman" w:hAnsi="Arial" w:cs="Arial"/>
          <w:sz w:val="24"/>
          <w:szCs w:val="24"/>
          <w:lang w:eastAsia="es-ES"/>
        </w:rPr>
        <w:t>Convención Internacional sobre los Derechos de las Personas con Discapacidad enfatiza la idea de que la sociedad y el Estado tienen la obligación conjunta de hacer frente a los obstáculos creados socialmente, así como también promover y garantizar el pleno respeto de la dignidad y de la igualdad de derechos de todas las personas.</w:t>
      </w:r>
    </w:p>
    <w:p w:rsidR="00145911" w:rsidRPr="00167515" w:rsidRDefault="00ED669B" w:rsidP="00145911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167515">
        <w:rPr>
          <w:rFonts w:ascii="Arial" w:hAnsi="Arial" w:cs="Arial"/>
          <w:sz w:val="24"/>
          <w:szCs w:val="24"/>
        </w:rPr>
        <w:t>L</w:t>
      </w:r>
      <w:proofErr w:type="spellStart"/>
      <w:r w:rsidRPr="00167515">
        <w:rPr>
          <w:rFonts w:ascii="Arial" w:hAnsi="Arial" w:cs="Arial"/>
          <w:sz w:val="24"/>
          <w:szCs w:val="24"/>
          <w:lang w:val="es-ES"/>
        </w:rPr>
        <w:t>as</w:t>
      </w:r>
      <w:proofErr w:type="spellEnd"/>
      <w:r w:rsidR="00145911" w:rsidRPr="00167515">
        <w:rPr>
          <w:rFonts w:ascii="Arial" w:hAnsi="Arial" w:cs="Arial"/>
          <w:sz w:val="24"/>
          <w:szCs w:val="24"/>
          <w:lang w:val="es-ES"/>
        </w:rPr>
        <w:t xml:space="preserve"> personas con déficit física </w:t>
      </w:r>
      <w:r w:rsidRPr="00167515">
        <w:rPr>
          <w:rFonts w:ascii="Arial" w:hAnsi="Arial" w:cs="Arial"/>
          <w:sz w:val="24"/>
          <w:szCs w:val="24"/>
          <w:lang w:val="es-ES"/>
        </w:rPr>
        <w:t xml:space="preserve">que utilizan aparatos biomecánicas como son sillas de ruedas, burritos, muletas  u otro apoyo, </w:t>
      </w:r>
      <w:r w:rsidR="00145911" w:rsidRPr="00167515">
        <w:rPr>
          <w:rFonts w:ascii="Arial" w:hAnsi="Arial" w:cs="Arial"/>
          <w:sz w:val="24"/>
          <w:szCs w:val="24"/>
          <w:lang w:val="es-ES"/>
        </w:rPr>
        <w:t xml:space="preserve">atraviesan </w:t>
      </w:r>
      <w:r w:rsidR="00CB6563" w:rsidRPr="00167515">
        <w:rPr>
          <w:rFonts w:ascii="Arial" w:hAnsi="Arial" w:cs="Arial"/>
          <w:sz w:val="24"/>
          <w:szCs w:val="24"/>
          <w:lang w:val="es-ES"/>
        </w:rPr>
        <w:t xml:space="preserve">por diversos obstáculos que impiden su libre desplazamiento </w:t>
      </w:r>
      <w:r w:rsidRPr="00167515">
        <w:rPr>
          <w:rFonts w:ascii="Arial" w:hAnsi="Arial" w:cs="Arial"/>
          <w:sz w:val="24"/>
          <w:szCs w:val="24"/>
          <w:lang w:val="es-ES"/>
        </w:rPr>
        <w:t>entre estas dificultades se puede mencionar</w:t>
      </w:r>
      <w:r w:rsidR="00145911" w:rsidRPr="00167515">
        <w:rPr>
          <w:rFonts w:ascii="Arial" w:hAnsi="Arial" w:cs="Arial"/>
          <w:sz w:val="24"/>
          <w:szCs w:val="24"/>
          <w:lang w:val="es-ES"/>
        </w:rPr>
        <w:t xml:space="preserve">: aceras estrechas o muy altas, aceras ocupadas con material de construcción, aceras con </w:t>
      </w:r>
      <w:r w:rsidR="00CB6563" w:rsidRPr="00167515">
        <w:rPr>
          <w:rFonts w:ascii="Arial" w:hAnsi="Arial" w:cs="Arial"/>
          <w:sz w:val="24"/>
          <w:szCs w:val="24"/>
          <w:lang w:val="es-ES"/>
        </w:rPr>
        <w:t>basuras y/o escombros ,</w:t>
      </w:r>
      <w:r w:rsidR="00145911" w:rsidRPr="00167515">
        <w:rPr>
          <w:rFonts w:ascii="Arial" w:hAnsi="Arial" w:cs="Arial"/>
          <w:sz w:val="24"/>
          <w:szCs w:val="24"/>
          <w:lang w:val="es-ES"/>
        </w:rPr>
        <w:t xml:space="preserve">aceras </w:t>
      </w:r>
      <w:r w:rsidR="00CB6563" w:rsidRPr="00167515">
        <w:rPr>
          <w:rFonts w:ascii="Arial" w:hAnsi="Arial" w:cs="Arial"/>
          <w:sz w:val="24"/>
          <w:szCs w:val="24"/>
          <w:lang w:val="es-ES"/>
        </w:rPr>
        <w:t xml:space="preserve"> destrozadas o en mal estado, como también aceras oc</w:t>
      </w:r>
      <w:r w:rsidRPr="00167515">
        <w:rPr>
          <w:rFonts w:ascii="Arial" w:hAnsi="Arial" w:cs="Arial"/>
          <w:sz w:val="24"/>
          <w:szCs w:val="24"/>
          <w:lang w:val="es-ES"/>
        </w:rPr>
        <w:t>upadas por vendedoras .Ante estas circunstancias</w:t>
      </w:r>
      <w:r w:rsidR="00CB6563" w:rsidRPr="00167515">
        <w:rPr>
          <w:rFonts w:ascii="Arial" w:hAnsi="Arial" w:cs="Arial"/>
          <w:sz w:val="24"/>
          <w:szCs w:val="24"/>
          <w:lang w:val="es-ES"/>
        </w:rPr>
        <w:t xml:space="preserve"> las personas con déficit física </w:t>
      </w:r>
      <w:r w:rsidRPr="00167515">
        <w:rPr>
          <w:rFonts w:ascii="Arial" w:hAnsi="Arial" w:cs="Arial"/>
          <w:sz w:val="24"/>
          <w:szCs w:val="24"/>
          <w:lang w:val="es-ES"/>
        </w:rPr>
        <w:t xml:space="preserve">no pueden realizar libremente sus actividades como ser : asistir a centros culturales y recreativos, museos, iglesias, </w:t>
      </w:r>
      <w:r w:rsidR="00D52270" w:rsidRPr="00167515">
        <w:rPr>
          <w:rFonts w:ascii="Arial" w:hAnsi="Arial" w:cs="Arial"/>
          <w:sz w:val="24"/>
          <w:szCs w:val="24"/>
          <w:lang w:val="es-ES"/>
        </w:rPr>
        <w:t xml:space="preserve">teatro, visitar a sus familiares </w:t>
      </w:r>
      <w:r w:rsidRPr="00167515">
        <w:rPr>
          <w:rFonts w:ascii="Arial" w:hAnsi="Arial" w:cs="Arial"/>
          <w:sz w:val="24"/>
          <w:szCs w:val="24"/>
          <w:lang w:val="es-ES"/>
        </w:rPr>
        <w:t xml:space="preserve"> o simplemente ir de compras al mercado </w:t>
      </w:r>
      <w:r w:rsidR="00D52270" w:rsidRPr="00167515">
        <w:rPr>
          <w:rFonts w:ascii="Arial" w:hAnsi="Arial" w:cs="Arial"/>
          <w:sz w:val="24"/>
          <w:szCs w:val="24"/>
          <w:lang w:val="es-ES"/>
        </w:rPr>
        <w:t>.</w:t>
      </w:r>
    </w:p>
    <w:p w:rsidR="00DF2EE1" w:rsidRPr="00167515" w:rsidRDefault="00487F43" w:rsidP="00C76CEE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167515">
        <w:rPr>
          <w:rFonts w:ascii="Arial" w:eastAsia="Times New Roman" w:hAnsi="Arial" w:cs="Arial"/>
          <w:sz w:val="24"/>
          <w:szCs w:val="24"/>
          <w:lang w:eastAsia="es-ES"/>
        </w:rPr>
        <w:t>Por ello la presente campaña</w:t>
      </w:r>
      <w:r w:rsidR="00145911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 pretende hacer</w:t>
      </w:r>
      <w:r w:rsidR="00FC1FB3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 conocer a la sociedad en su conjunto que</w:t>
      </w:r>
      <w:r w:rsidR="000B6762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 las personas con déficit</w:t>
      </w:r>
      <w:r w:rsidR="00FC1FB3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 física </w:t>
      </w:r>
      <w:r w:rsidR="00145911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requieren transitar libremente sin obstáculos </w:t>
      </w:r>
      <w:r w:rsidR="00D52270" w:rsidRPr="00167515">
        <w:rPr>
          <w:rFonts w:ascii="Arial" w:eastAsia="Times New Roman" w:hAnsi="Arial" w:cs="Arial"/>
          <w:sz w:val="24"/>
          <w:szCs w:val="24"/>
          <w:lang w:eastAsia="es-ES"/>
        </w:rPr>
        <w:t>que impidan realizar sus actividades.</w:t>
      </w:r>
      <w:r w:rsidR="000B6762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D52270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Y para esto es necesario </w:t>
      </w:r>
      <w:r w:rsidR="004E620F">
        <w:rPr>
          <w:rFonts w:ascii="Arial" w:eastAsia="Times New Roman" w:hAnsi="Arial" w:cs="Arial"/>
          <w:sz w:val="24"/>
          <w:szCs w:val="24"/>
          <w:lang w:eastAsia="es-ES"/>
        </w:rPr>
        <w:t>realizar una ordenanza municipal para facilitar el acceso de las pers</w:t>
      </w:r>
      <w:r w:rsidR="00D14598">
        <w:rPr>
          <w:rFonts w:ascii="Arial" w:eastAsia="Times New Roman" w:hAnsi="Arial" w:cs="Arial"/>
          <w:sz w:val="24"/>
          <w:szCs w:val="24"/>
          <w:lang w:eastAsia="es-ES"/>
        </w:rPr>
        <w:t xml:space="preserve">onas con y sin discapacidad .Por lo tanto es </w:t>
      </w:r>
      <w:r w:rsidR="004E620F">
        <w:rPr>
          <w:rFonts w:ascii="Arial" w:eastAsia="Times New Roman" w:hAnsi="Arial" w:cs="Arial"/>
          <w:sz w:val="24"/>
          <w:szCs w:val="24"/>
          <w:lang w:eastAsia="es-ES"/>
        </w:rPr>
        <w:t xml:space="preserve">imprescindible </w:t>
      </w:r>
      <w:r w:rsidR="00D52270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aunar esfuerzos </w:t>
      </w:r>
      <w:r w:rsidR="004E620F">
        <w:rPr>
          <w:rFonts w:ascii="Arial" w:eastAsia="Times New Roman" w:hAnsi="Arial" w:cs="Arial"/>
          <w:sz w:val="24"/>
          <w:szCs w:val="24"/>
          <w:lang w:eastAsia="es-ES"/>
        </w:rPr>
        <w:t xml:space="preserve">entre todos </w:t>
      </w:r>
      <w:r w:rsidR="000B6762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para </w:t>
      </w:r>
      <w:r w:rsidR="00D52270" w:rsidRPr="00167515">
        <w:rPr>
          <w:rFonts w:ascii="Arial" w:eastAsia="Times New Roman" w:hAnsi="Arial" w:cs="Arial"/>
          <w:sz w:val="24"/>
          <w:szCs w:val="24"/>
          <w:lang w:eastAsia="es-ES"/>
        </w:rPr>
        <w:t>comenzar a eliminar</w:t>
      </w:r>
      <w:r w:rsidR="00C671AC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 aquellas barreras que dificultan el </w:t>
      </w:r>
      <w:r w:rsidR="00D52270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libre </w:t>
      </w:r>
      <w:r w:rsidR="00C671AC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desplazamiento </w:t>
      </w:r>
      <w:r w:rsidR="00D52270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y acceso </w:t>
      </w:r>
      <w:r w:rsidR="00FC1FB3" w:rsidRPr="00167515">
        <w:rPr>
          <w:rFonts w:ascii="Arial" w:eastAsia="Times New Roman" w:hAnsi="Arial" w:cs="Arial"/>
          <w:sz w:val="24"/>
          <w:szCs w:val="24"/>
          <w:lang w:eastAsia="es-ES"/>
        </w:rPr>
        <w:t>de nuestros compañeros</w:t>
      </w:r>
      <w:r w:rsidRPr="00167515">
        <w:rPr>
          <w:rFonts w:ascii="Arial" w:eastAsia="Times New Roman" w:hAnsi="Arial" w:cs="Arial"/>
          <w:sz w:val="24"/>
          <w:szCs w:val="24"/>
          <w:lang w:eastAsia="es-ES"/>
        </w:rPr>
        <w:t>/as</w:t>
      </w:r>
      <w:r w:rsidR="00C671AC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C32A80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como son </w:t>
      </w:r>
      <w:r w:rsidR="00FC1FB3" w:rsidRPr="00167515">
        <w:rPr>
          <w:rFonts w:ascii="Arial" w:eastAsia="Times New Roman" w:hAnsi="Arial" w:cs="Arial"/>
          <w:sz w:val="24"/>
          <w:szCs w:val="24"/>
          <w:lang w:eastAsia="es-ES"/>
        </w:rPr>
        <w:t>las personas con  discapacidad</w:t>
      </w:r>
      <w:r w:rsidR="00C671AC" w:rsidRPr="00167515">
        <w:rPr>
          <w:rFonts w:ascii="Arial" w:eastAsia="Times New Roman" w:hAnsi="Arial" w:cs="Arial"/>
          <w:sz w:val="24"/>
          <w:szCs w:val="24"/>
          <w:lang w:eastAsia="es-ES"/>
        </w:rPr>
        <w:t xml:space="preserve">. </w:t>
      </w:r>
    </w:p>
    <w:p w:rsidR="00C76CEE" w:rsidRDefault="00C76CEE" w:rsidP="00F5488F">
      <w:pPr>
        <w:jc w:val="both"/>
        <w:rPr>
          <w:rFonts w:ascii="Arial" w:hAnsi="Arial" w:cs="Arial"/>
          <w:b/>
        </w:rPr>
      </w:pPr>
    </w:p>
    <w:p w:rsidR="00C76CEE" w:rsidRDefault="00C76CEE" w:rsidP="00F5488F">
      <w:pPr>
        <w:jc w:val="both"/>
        <w:rPr>
          <w:rFonts w:ascii="Arial" w:hAnsi="Arial" w:cs="Arial"/>
          <w:b/>
        </w:rPr>
      </w:pPr>
    </w:p>
    <w:p w:rsidR="00D52270" w:rsidRDefault="00D52270" w:rsidP="00F5488F">
      <w:pPr>
        <w:jc w:val="both"/>
        <w:rPr>
          <w:rFonts w:ascii="Arial" w:hAnsi="Arial" w:cs="Arial"/>
          <w:b/>
          <w:sz w:val="24"/>
          <w:szCs w:val="24"/>
        </w:rPr>
      </w:pPr>
    </w:p>
    <w:p w:rsidR="00BA3304" w:rsidRPr="006D320B" w:rsidRDefault="00BA3304" w:rsidP="006D320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D320B">
        <w:rPr>
          <w:rFonts w:ascii="Arial" w:hAnsi="Arial" w:cs="Arial"/>
          <w:b/>
          <w:sz w:val="24"/>
          <w:szCs w:val="24"/>
        </w:rPr>
        <w:t>OBJETIVOS</w:t>
      </w:r>
      <w:r w:rsidR="00167515" w:rsidRPr="006D320B">
        <w:rPr>
          <w:rFonts w:ascii="Arial" w:hAnsi="Arial" w:cs="Arial"/>
          <w:b/>
          <w:sz w:val="24"/>
          <w:szCs w:val="24"/>
        </w:rPr>
        <w:t>:</w:t>
      </w:r>
    </w:p>
    <w:p w:rsidR="006A4B2D" w:rsidRPr="006D320B" w:rsidRDefault="006A4B2D" w:rsidP="006D320B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44CC9" w:rsidRPr="006D320B" w:rsidRDefault="00F44CC9" w:rsidP="006D320B">
      <w:pPr>
        <w:pStyle w:val="Prrafodelista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6D320B">
        <w:rPr>
          <w:rFonts w:ascii="Arial" w:hAnsi="Arial" w:cs="Arial"/>
          <w:sz w:val="24"/>
          <w:szCs w:val="24"/>
          <w:lang w:val="es-ES"/>
        </w:rPr>
        <w:t xml:space="preserve">Sensibilizar </w:t>
      </w:r>
      <w:r w:rsidR="006A4B2D" w:rsidRPr="006D320B">
        <w:rPr>
          <w:rFonts w:ascii="Arial" w:hAnsi="Arial" w:cs="Arial"/>
          <w:sz w:val="24"/>
          <w:szCs w:val="24"/>
          <w:lang w:val="es-ES"/>
        </w:rPr>
        <w:t>a la comunidad sobre el derecho y el libre desplazamiento por aceras</w:t>
      </w:r>
      <w:r w:rsidRPr="006D320B">
        <w:rPr>
          <w:rFonts w:ascii="Arial" w:hAnsi="Arial" w:cs="Arial"/>
          <w:sz w:val="24"/>
          <w:szCs w:val="24"/>
          <w:lang w:val="es-ES"/>
        </w:rPr>
        <w:t>, gradas y calles  por</w:t>
      </w:r>
      <w:r w:rsidR="006A4B2D" w:rsidRPr="006D320B">
        <w:rPr>
          <w:rFonts w:ascii="Arial" w:hAnsi="Arial" w:cs="Arial"/>
          <w:sz w:val="24"/>
          <w:szCs w:val="24"/>
          <w:lang w:val="es-ES"/>
        </w:rPr>
        <w:t xml:space="preserve"> las personas con déficit</w:t>
      </w:r>
      <w:r w:rsidRPr="006D320B">
        <w:rPr>
          <w:rFonts w:ascii="Arial" w:hAnsi="Arial" w:cs="Arial"/>
          <w:sz w:val="24"/>
          <w:szCs w:val="24"/>
          <w:lang w:val="es-ES"/>
        </w:rPr>
        <w:t xml:space="preserve"> </w:t>
      </w:r>
      <w:r w:rsidR="001438BB" w:rsidRPr="006D320B">
        <w:rPr>
          <w:rFonts w:ascii="Arial" w:hAnsi="Arial" w:cs="Arial"/>
          <w:sz w:val="24"/>
          <w:szCs w:val="24"/>
          <w:lang w:val="es-ES"/>
        </w:rPr>
        <w:t>físico.</w:t>
      </w:r>
    </w:p>
    <w:p w:rsidR="00167515" w:rsidRPr="006D320B" w:rsidRDefault="00167515" w:rsidP="006D320B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503036" w:rsidRPr="006D320B" w:rsidRDefault="00167515" w:rsidP="006D320B">
      <w:pPr>
        <w:pStyle w:val="Prrafodelista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320B">
        <w:rPr>
          <w:rFonts w:ascii="Arial" w:hAnsi="Arial" w:cs="Arial"/>
          <w:sz w:val="24"/>
          <w:szCs w:val="24"/>
        </w:rPr>
        <w:t xml:space="preserve">Establecer  una ordenanza municipal </w:t>
      </w:r>
      <w:r w:rsidR="00503036" w:rsidRPr="006D320B">
        <w:rPr>
          <w:rFonts w:ascii="Arial" w:hAnsi="Arial" w:cs="Arial"/>
          <w:sz w:val="24"/>
          <w:szCs w:val="24"/>
        </w:rPr>
        <w:t>para que municipio facilite las condiciones necesarias para el libre acceso de las personas con discapacidad física.</w:t>
      </w:r>
    </w:p>
    <w:p w:rsidR="00167515" w:rsidRPr="006D320B" w:rsidRDefault="00167515" w:rsidP="006D320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15AFE" w:rsidRPr="006D320B" w:rsidRDefault="00115AFE" w:rsidP="006D320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D320B">
        <w:rPr>
          <w:rFonts w:ascii="Arial" w:hAnsi="Arial" w:cs="Arial"/>
          <w:b/>
          <w:sz w:val="24"/>
          <w:szCs w:val="24"/>
        </w:rPr>
        <w:t>ESTRATEGIAS</w:t>
      </w:r>
    </w:p>
    <w:p w:rsidR="00DC54A7" w:rsidRPr="006D320B" w:rsidRDefault="00DC54A7" w:rsidP="006D320B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DE22F6" w:rsidRPr="006D320B" w:rsidRDefault="00DC54A7" w:rsidP="006D320B">
      <w:pPr>
        <w:pStyle w:val="Prrafode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6D320B">
        <w:rPr>
          <w:rFonts w:ascii="Arial" w:hAnsi="Arial" w:cs="Arial"/>
          <w:sz w:val="24"/>
          <w:szCs w:val="24"/>
          <w:lang w:val="es-ES"/>
        </w:rPr>
        <w:t xml:space="preserve">Coordinar con el concejo municipal, comité de Vigilancia y autoridades generales para dar a conocer sobre </w:t>
      </w:r>
      <w:r w:rsidR="00DE22F6" w:rsidRPr="006D320B">
        <w:rPr>
          <w:rFonts w:ascii="Arial" w:hAnsi="Arial" w:cs="Arial"/>
          <w:sz w:val="24"/>
          <w:szCs w:val="24"/>
          <w:lang w:val="es-ES"/>
        </w:rPr>
        <w:t>el decreto supremo 24807 del 04 de agosto de 1997 en relación a las normas urbanísticas</w:t>
      </w:r>
      <w:r w:rsidR="00DE22F6" w:rsidRPr="006D320B">
        <w:rPr>
          <w:rFonts w:ascii="Arial" w:hAnsi="Arial" w:cs="Arial"/>
          <w:sz w:val="24"/>
          <w:szCs w:val="24"/>
        </w:rPr>
        <w:t xml:space="preserve"> no sólo el permitir los accesos, sino que éstos se implementen en forma digna e igualitaria. </w:t>
      </w:r>
    </w:p>
    <w:p w:rsidR="00777D23" w:rsidRPr="006D320B" w:rsidRDefault="00DE22F6" w:rsidP="006D320B">
      <w:pPr>
        <w:pStyle w:val="Prrafode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6D320B">
        <w:rPr>
          <w:rFonts w:ascii="Arial" w:hAnsi="Arial" w:cs="Arial"/>
          <w:sz w:val="24"/>
          <w:szCs w:val="24"/>
          <w:lang w:val="es-ES"/>
        </w:rPr>
        <w:t xml:space="preserve">Convocar a una asamblea general a la asociación de personas con </w:t>
      </w:r>
      <w:r w:rsidR="00777D23" w:rsidRPr="006D320B">
        <w:rPr>
          <w:rFonts w:ascii="Arial" w:hAnsi="Arial" w:cs="Arial"/>
          <w:sz w:val="24"/>
          <w:szCs w:val="24"/>
          <w:lang w:val="es-ES"/>
        </w:rPr>
        <w:t xml:space="preserve">déficit físico para conocer sus necesidades </w:t>
      </w:r>
      <w:r w:rsidRPr="006D320B">
        <w:rPr>
          <w:rFonts w:ascii="Arial" w:hAnsi="Arial" w:cs="Arial"/>
          <w:sz w:val="24"/>
          <w:szCs w:val="24"/>
          <w:lang w:val="es-ES"/>
        </w:rPr>
        <w:t>e informarles sobre las actividades que se re</w:t>
      </w:r>
      <w:r w:rsidR="005B7038">
        <w:rPr>
          <w:rFonts w:ascii="Arial" w:hAnsi="Arial" w:cs="Arial"/>
          <w:sz w:val="24"/>
          <w:szCs w:val="24"/>
          <w:lang w:val="es-ES"/>
        </w:rPr>
        <w:t xml:space="preserve">alizaran para eliminar las barreras </w:t>
      </w:r>
      <w:r w:rsidR="006A0D40">
        <w:rPr>
          <w:rFonts w:ascii="Arial" w:hAnsi="Arial" w:cs="Arial"/>
          <w:sz w:val="24"/>
          <w:szCs w:val="24"/>
          <w:lang w:val="es-ES"/>
        </w:rPr>
        <w:t>arquitectónicas</w:t>
      </w:r>
      <w:r w:rsidRPr="006D320B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DE22F6" w:rsidRPr="006D320B" w:rsidRDefault="00790A43" w:rsidP="006D320B">
      <w:pPr>
        <w:pStyle w:val="Prrafode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6D320B">
        <w:rPr>
          <w:rFonts w:ascii="Arial" w:hAnsi="Arial" w:cs="Arial"/>
          <w:sz w:val="24"/>
          <w:szCs w:val="24"/>
          <w:lang w:val="es-ES"/>
        </w:rPr>
        <w:t>Realizar reuniones con el concejo municipal y autoridades generales conjuntamente con líderes de la  asociación de personas con discapacidad para redactar  la ordenanza municipal con la finalidad de eliminar las barreras arquitectónicas.</w:t>
      </w:r>
    </w:p>
    <w:p w:rsidR="00790A43" w:rsidRPr="006D320B" w:rsidRDefault="00790A43" w:rsidP="006D320B">
      <w:pPr>
        <w:pStyle w:val="Prrafode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6D320B">
        <w:rPr>
          <w:rFonts w:ascii="Arial" w:hAnsi="Arial" w:cs="Arial"/>
          <w:sz w:val="24"/>
          <w:szCs w:val="24"/>
          <w:lang w:val="es-ES"/>
        </w:rPr>
        <w:t xml:space="preserve">Coordinar con los medios de comunicación para difundir la </w:t>
      </w:r>
      <w:r w:rsidR="006D320B" w:rsidRPr="006D320B">
        <w:rPr>
          <w:rFonts w:ascii="Arial" w:hAnsi="Arial" w:cs="Arial"/>
          <w:sz w:val="24"/>
          <w:szCs w:val="24"/>
          <w:lang w:val="es-ES"/>
        </w:rPr>
        <w:t xml:space="preserve">ordenanza municipal aprobada en la eliminación de </w:t>
      </w:r>
      <w:r w:rsidRPr="006D320B">
        <w:rPr>
          <w:rFonts w:ascii="Arial" w:hAnsi="Arial" w:cs="Arial"/>
          <w:sz w:val="24"/>
          <w:szCs w:val="24"/>
          <w:lang w:val="es-ES"/>
        </w:rPr>
        <w:t xml:space="preserve">barreras arquitectónicas existentes en el municipio de Achacachi.  </w:t>
      </w:r>
    </w:p>
    <w:p w:rsidR="00542C4F" w:rsidRPr="00046C7D" w:rsidRDefault="00542C4F" w:rsidP="00046C7D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046C7D">
        <w:rPr>
          <w:rFonts w:ascii="Arial" w:hAnsi="Arial" w:cs="Arial"/>
          <w:b/>
          <w:sz w:val="24"/>
          <w:szCs w:val="24"/>
          <w:lang w:val="es-ES"/>
        </w:rPr>
        <w:lastRenderedPageBreak/>
        <w:t>ALIANZAS ENTRE SECTORES</w:t>
      </w:r>
    </w:p>
    <w:p w:rsidR="00542C4F" w:rsidRPr="008C1F56" w:rsidRDefault="0038329C" w:rsidP="00046C7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8C1F56">
        <w:rPr>
          <w:rFonts w:ascii="Arial" w:hAnsi="Arial" w:cs="Arial"/>
          <w:sz w:val="24"/>
          <w:szCs w:val="24"/>
          <w:lang w:val="es-ES"/>
        </w:rPr>
        <w:t xml:space="preserve">Como parte fundamental en demandar estas acciones como son la eliminación de barreras arquitectónicas y tener un libre desplazamiento en las aceras y calles están </w:t>
      </w:r>
      <w:r w:rsidR="00380678">
        <w:rPr>
          <w:rFonts w:ascii="Arial" w:hAnsi="Arial" w:cs="Arial"/>
          <w:sz w:val="24"/>
          <w:szCs w:val="24"/>
          <w:lang w:val="es-ES"/>
        </w:rPr>
        <w:t xml:space="preserve">la asociación de </w:t>
      </w:r>
      <w:r w:rsidRPr="008C1F56">
        <w:rPr>
          <w:rFonts w:ascii="Arial" w:hAnsi="Arial" w:cs="Arial"/>
          <w:sz w:val="24"/>
          <w:szCs w:val="24"/>
          <w:lang w:val="es-ES"/>
        </w:rPr>
        <w:t xml:space="preserve"> padres </w:t>
      </w:r>
      <w:r w:rsidR="00380678">
        <w:rPr>
          <w:rFonts w:ascii="Arial" w:hAnsi="Arial" w:cs="Arial"/>
          <w:sz w:val="24"/>
          <w:szCs w:val="24"/>
          <w:lang w:val="es-ES"/>
        </w:rPr>
        <w:t xml:space="preserve">y madres </w:t>
      </w:r>
      <w:r w:rsidRPr="008C1F56">
        <w:rPr>
          <w:rFonts w:ascii="Arial" w:hAnsi="Arial" w:cs="Arial"/>
          <w:sz w:val="24"/>
          <w:szCs w:val="24"/>
          <w:lang w:val="es-ES"/>
        </w:rPr>
        <w:t>de familia de hijos/as</w:t>
      </w:r>
      <w:r w:rsidR="00380678">
        <w:rPr>
          <w:rFonts w:ascii="Arial" w:hAnsi="Arial" w:cs="Arial"/>
          <w:sz w:val="24"/>
          <w:szCs w:val="24"/>
          <w:lang w:val="es-ES"/>
        </w:rPr>
        <w:t xml:space="preserve"> de personas con déficit  físico </w:t>
      </w:r>
      <w:r w:rsidR="00542C4F" w:rsidRPr="008C1F56">
        <w:rPr>
          <w:rFonts w:ascii="Arial" w:hAnsi="Arial" w:cs="Arial"/>
          <w:sz w:val="24"/>
          <w:szCs w:val="24"/>
          <w:lang w:val="es-ES"/>
        </w:rPr>
        <w:t xml:space="preserve"> que día a día </w:t>
      </w:r>
      <w:r w:rsidRPr="008C1F56">
        <w:rPr>
          <w:rFonts w:ascii="Arial" w:hAnsi="Arial" w:cs="Arial"/>
          <w:sz w:val="24"/>
          <w:szCs w:val="24"/>
          <w:lang w:val="es-ES"/>
        </w:rPr>
        <w:t xml:space="preserve">se </w:t>
      </w:r>
      <w:r w:rsidR="00542C4F" w:rsidRPr="008C1F56">
        <w:rPr>
          <w:rFonts w:ascii="Arial" w:hAnsi="Arial" w:cs="Arial"/>
          <w:sz w:val="24"/>
          <w:szCs w:val="24"/>
          <w:lang w:val="es-ES"/>
        </w:rPr>
        <w:t>enfr</w:t>
      </w:r>
      <w:r w:rsidRPr="008C1F56">
        <w:rPr>
          <w:rFonts w:ascii="Arial" w:hAnsi="Arial" w:cs="Arial"/>
          <w:sz w:val="24"/>
          <w:szCs w:val="24"/>
          <w:lang w:val="es-ES"/>
        </w:rPr>
        <w:t>entan</w:t>
      </w:r>
      <w:r w:rsidR="00380678">
        <w:rPr>
          <w:rFonts w:ascii="Arial" w:hAnsi="Arial" w:cs="Arial"/>
          <w:sz w:val="24"/>
          <w:szCs w:val="24"/>
          <w:lang w:val="es-ES"/>
        </w:rPr>
        <w:t xml:space="preserve"> con obstáculos que impiden su libre desplazamiento. </w:t>
      </w:r>
    </w:p>
    <w:p w:rsidR="009A18CC" w:rsidRDefault="009A18CC" w:rsidP="00046C7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46C7D">
        <w:rPr>
          <w:rFonts w:ascii="Arial" w:hAnsi="Arial" w:cs="Arial"/>
          <w:sz w:val="24"/>
          <w:szCs w:val="24"/>
          <w:lang w:val="es-ES"/>
        </w:rPr>
        <w:t xml:space="preserve">Los </w:t>
      </w:r>
      <w:r w:rsidR="00542C4F" w:rsidRPr="00046C7D">
        <w:rPr>
          <w:rFonts w:ascii="Arial" w:hAnsi="Arial" w:cs="Arial"/>
          <w:sz w:val="24"/>
          <w:szCs w:val="24"/>
          <w:lang w:val="es-ES"/>
        </w:rPr>
        <w:t>representantes de</w:t>
      </w:r>
      <w:r w:rsidRPr="00046C7D">
        <w:rPr>
          <w:rFonts w:ascii="Arial" w:hAnsi="Arial" w:cs="Arial"/>
          <w:sz w:val="24"/>
          <w:szCs w:val="24"/>
          <w:lang w:val="es-ES"/>
        </w:rPr>
        <w:t xml:space="preserve">l </w:t>
      </w:r>
      <w:r w:rsidR="005671F0" w:rsidRPr="00046C7D">
        <w:rPr>
          <w:rFonts w:ascii="Arial" w:hAnsi="Arial" w:cs="Arial"/>
          <w:sz w:val="24"/>
          <w:szCs w:val="24"/>
          <w:lang w:val="es-ES"/>
        </w:rPr>
        <w:t xml:space="preserve">consejo municipal, comité de Vigilancia y autoridades generales </w:t>
      </w:r>
      <w:r w:rsidRPr="00046C7D">
        <w:rPr>
          <w:rFonts w:ascii="Arial" w:hAnsi="Arial" w:cs="Arial"/>
          <w:sz w:val="24"/>
          <w:szCs w:val="24"/>
          <w:lang w:val="es-ES"/>
        </w:rPr>
        <w:t xml:space="preserve">son también parte fundamental </w:t>
      </w:r>
      <w:r w:rsidR="00542C4F" w:rsidRPr="00046C7D">
        <w:rPr>
          <w:rFonts w:ascii="Arial" w:hAnsi="Arial" w:cs="Arial"/>
          <w:sz w:val="24"/>
          <w:szCs w:val="24"/>
          <w:lang w:val="es-ES"/>
        </w:rPr>
        <w:t>con quienes se realizara</w:t>
      </w:r>
      <w:r w:rsidR="006D320B">
        <w:rPr>
          <w:rFonts w:ascii="Arial" w:hAnsi="Arial" w:cs="Arial"/>
          <w:sz w:val="24"/>
          <w:szCs w:val="24"/>
          <w:lang w:val="es-ES"/>
        </w:rPr>
        <w:t xml:space="preserve"> la ordenanza municipal </w:t>
      </w:r>
      <w:r w:rsidR="00542C4F" w:rsidRPr="00046C7D">
        <w:rPr>
          <w:rFonts w:ascii="Arial" w:hAnsi="Arial" w:cs="Arial"/>
          <w:sz w:val="24"/>
          <w:szCs w:val="24"/>
          <w:lang w:val="es-ES"/>
        </w:rPr>
        <w:t xml:space="preserve"> </w:t>
      </w:r>
      <w:r w:rsidRPr="00046C7D">
        <w:rPr>
          <w:rFonts w:ascii="Arial" w:hAnsi="Arial" w:cs="Arial"/>
          <w:sz w:val="24"/>
          <w:szCs w:val="24"/>
          <w:lang w:val="es-ES"/>
        </w:rPr>
        <w:t xml:space="preserve">sobre la eliminación de </w:t>
      </w:r>
      <w:r w:rsidR="00542C4F" w:rsidRPr="00046C7D">
        <w:rPr>
          <w:rFonts w:ascii="Arial" w:hAnsi="Arial" w:cs="Arial"/>
          <w:sz w:val="24"/>
          <w:szCs w:val="24"/>
          <w:lang w:val="es-ES"/>
        </w:rPr>
        <w:t xml:space="preserve">  las barreras arquitectónicas </w:t>
      </w:r>
      <w:r w:rsidR="006D320B">
        <w:rPr>
          <w:rFonts w:ascii="Arial" w:hAnsi="Arial" w:cs="Arial"/>
          <w:sz w:val="24"/>
          <w:szCs w:val="24"/>
          <w:lang w:val="es-ES"/>
        </w:rPr>
        <w:t xml:space="preserve">(aceras, gradas) </w:t>
      </w:r>
      <w:r w:rsidRPr="00046C7D">
        <w:rPr>
          <w:rFonts w:ascii="Arial" w:hAnsi="Arial" w:cs="Arial"/>
          <w:sz w:val="24"/>
          <w:szCs w:val="24"/>
          <w:lang w:val="es-ES"/>
        </w:rPr>
        <w:t>para garantizar el libre</w:t>
      </w:r>
      <w:r w:rsidR="006D320B">
        <w:rPr>
          <w:rFonts w:ascii="Arial" w:hAnsi="Arial" w:cs="Arial"/>
          <w:sz w:val="24"/>
          <w:szCs w:val="24"/>
          <w:lang w:val="es-ES"/>
        </w:rPr>
        <w:t xml:space="preserve"> desplazamiento de las personas con déficit físico.</w:t>
      </w:r>
      <w:r w:rsidRPr="00046C7D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7924C0" w:rsidRPr="00046C7D" w:rsidRDefault="007924C0" w:rsidP="00046C7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Medios de comunicación </w:t>
      </w:r>
      <w:r w:rsidR="006D320B">
        <w:rPr>
          <w:rFonts w:ascii="Arial" w:hAnsi="Arial" w:cs="Arial"/>
          <w:sz w:val="24"/>
          <w:szCs w:val="24"/>
          <w:lang w:val="es-ES"/>
        </w:rPr>
        <w:t xml:space="preserve">para dar </w:t>
      </w:r>
      <w:r w:rsidR="004C6255">
        <w:rPr>
          <w:rFonts w:ascii="Arial" w:hAnsi="Arial" w:cs="Arial"/>
          <w:sz w:val="24"/>
          <w:szCs w:val="24"/>
          <w:lang w:val="es-ES"/>
        </w:rPr>
        <w:t>a conocer a la población del municipio de Achacachi sobre la</w:t>
      </w:r>
      <w:r w:rsidR="006D320B">
        <w:rPr>
          <w:rFonts w:ascii="Arial" w:hAnsi="Arial" w:cs="Arial"/>
          <w:sz w:val="24"/>
          <w:szCs w:val="24"/>
          <w:lang w:val="es-ES"/>
        </w:rPr>
        <w:t xml:space="preserve"> aprobación de la ordenanza municipal </w:t>
      </w:r>
      <w:r w:rsidR="00380678">
        <w:rPr>
          <w:rFonts w:ascii="Arial" w:hAnsi="Arial" w:cs="Arial"/>
          <w:sz w:val="24"/>
          <w:szCs w:val="24"/>
          <w:lang w:val="es-ES"/>
        </w:rPr>
        <w:t>“</w:t>
      </w:r>
      <w:r w:rsidR="00380678" w:rsidRPr="00046C7D">
        <w:rPr>
          <w:rFonts w:ascii="Arial" w:hAnsi="Arial" w:cs="Arial"/>
          <w:sz w:val="24"/>
          <w:szCs w:val="24"/>
          <w:lang w:val="es-ES"/>
        </w:rPr>
        <w:t>eliminación de   las barreras arquitectónicas</w:t>
      </w:r>
      <w:r w:rsidR="00380678">
        <w:rPr>
          <w:rFonts w:ascii="Arial" w:hAnsi="Arial" w:cs="Arial"/>
          <w:sz w:val="24"/>
          <w:szCs w:val="24"/>
          <w:lang w:val="es-ES"/>
        </w:rPr>
        <w:t>”</w:t>
      </w:r>
    </w:p>
    <w:p w:rsidR="00046C7D" w:rsidRDefault="00046C7D" w:rsidP="00624D41">
      <w:pPr>
        <w:spacing w:before="120" w:after="120" w:line="240" w:lineRule="auto"/>
        <w:rPr>
          <w:lang w:val="es-ES"/>
        </w:rPr>
      </w:pPr>
    </w:p>
    <w:p w:rsidR="00046C7D" w:rsidRDefault="00046C7D" w:rsidP="00046C7D">
      <w:pPr>
        <w:rPr>
          <w:rFonts w:ascii="Arial" w:hAnsi="Arial" w:cs="Arial"/>
          <w:b/>
          <w:sz w:val="24"/>
          <w:szCs w:val="24"/>
        </w:rPr>
      </w:pPr>
      <w:r w:rsidRPr="003A6129">
        <w:rPr>
          <w:rFonts w:ascii="Arial" w:hAnsi="Arial" w:cs="Arial"/>
          <w:b/>
          <w:sz w:val="24"/>
          <w:szCs w:val="24"/>
        </w:rPr>
        <w:t>ACTIVIDADES</w:t>
      </w:r>
    </w:p>
    <w:p w:rsidR="00380678" w:rsidRPr="003A6129" w:rsidRDefault="00380678" w:rsidP="00046C7D">
      <w:pPr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9180" w:type="dxa"/>
        <w:tblLook w:val="04A0"/>
      </w:tblPr>
      <w:tblGrid>
        <w:gridCol w:w="1526"/>
        <w:gridCol w:w="2126"/>
        <w:gridCol w:w="1559"/>
        <w:gridCol w:w="2127"/>
        <w:gridCol w:w="1842"/>
      </w:tblGrid>
      <w:tr w:rsidR="006A0D40" w:rsidRPr="00505777" w:rsidTr="00773D6C">
        <w:tc>
          <w:tcPr>
            <w:tcW w:w="1526" w:type="dxa"/>
          </w:tcPr>
          <w:p w:rsidR="00046C7D" w:rsidRPr="00773D6C" w:rsidRDefault="00046C7D" w:rsidP="00DF66A4">
            <w:pPr>
              <w:spacing w:after="200" w:line="276" w:lineRule="auto"/>
              <w:rPr>
                <w:b/>
                <w:sz w:val="24"/>
                <w:szCs w:val="24"/>
                <w:lang w:val="es-ES"/>
              </w:rPr>
            </w:pPr>
            <w:r w:rsidRPr="00773D6C">
              <w:rPr>
                <w:b/>
                <w:sz w:val="24"/>
                <w:szCs w:val="24"/>
                <w:lang w:val="es-ES"/>
              </w:rPr>
              <w:t>FECHA</w:t>
            </w:r>
          </w:p>
        </w:tc>
        <w:tc>
          <w:tcPr>
            <w:tcW w:w="2126" w:type="dxa"/>
          </w:tcPr>
          <w:p w:rsidR="00046C7D" w:rsidRPr="00773D6C" w:rsidRDefault="00046C7D" w:rsidP="00DF66A4">
            <w:pPr>
              <w:spacing w:after="200" w:line="276" w:lineRule="auto"/>
              <w:rPr>
                <w:b/>
                <w:sz w:val="24"/>
                <w:szCs w:val="24"/>
                <w:lang w:val="es-ES"/>
              </w:rPr>
            </w:pPr>
            <w:r w:rsidRPr="00773D6C">
              <w:rPr>
                <w:b/>
                <w:sz w:val="24"/>
                <w:szCs w:val="24"/>
                <w:lang w:val="es-ES"/>
              </w:rPr>
              <w:t>ACTIVIDAD</w:t>
            </w:r>
          </w:p>
        </w:tc>
        <w:tc>
          <w:tcPr>
            <w:tcW w:w="1559" w:type="dxa"/>
          </w:tcPr>
          <w:p w:rsidR="00046C7D" w:rsidRPr="00773D6C" w:rsidRDefault="00046C7D" w:rsidP="00DF66A4">
            <w:pPr>
              <w:spacing w:after="200" w:line="276" w:lineRule="auto"/>
              <w:rPr>
                <w:b/>
                <w:sz w:val="24"/>
                <w:szCs w:val="24"/>
                <w:lang w:val="es-ES"/>
              </w:rPr>
            </w:pPr>
            <w:r w:rsidRPr="00773D6C">
              <w:rPr>
                <w:b/>
                <w:sz w:val="24"/>
                <w:szCs w:val="24"/>
                <w:lang w:val="es-ES"/>
              </w:rPr>
              <w:t>LUGAR</w:t>
            </w:r>
          </w:p>
        </w:tc>
        <w:tc>
          <w:tcPr>
            <w:tcW w:w="2127" w:type="dxa"/>
          </w:tcPr>
          <w:p w:rsidR="00046C7D" w:rsidRPr="00773D6C" w:rsidRDefault="00046C7D" w:rsidP="00DF66A4">
            <w:pPr>
              <w:spacing w:after="200" w:line="276" w:lineRule="auto"/>
              <w:rPr>
                <w:b/>
                <w:sz w:val="24"/>
                <w:szCs w:val="24"/>
                <w:lang w:val="es-ES"/>
              </w:rPr>
            </w:pPr>
            <w:r w:rsidRPr="00773D6C">
              <w:rPr>
                <w:b/>
                <w:sz w:val="24"/>
                <w:szCs w:val="24"/>
                <w:lang w:val="es-ES"/>
              </w:rPr>
              <w:t>POBLACIÓN OBJETIVO</w:t>
            </w:r>
          </w:p>
        </w:tc>
        <w:tc>
          <w:tcPr>
            <w:tcW w:w="1842" w:type="dxa"/>
          </w:tcPr>
          <w:p w:rsidR="00046C7D" w:rsidRPr="00773D6C" w:rsidRDefault="00046C7D" w:rsidP="00DF66A4">
            <w:pPr>
              <w:spacing w:after="200" w:line="276" w:lineRule="auto"/>
              <w:rPr>
                <w:b/>
                <w:sz w:val="24"/>
                <w:szCs w:val="24"/>
                <w:lang w:val="es-ES"/>
              </w:rPr>
            </w:pPr>
            <w:r w:rsidRPr="00773D6C">
              <w:rPr>
                <w:b/>
                <w:sz w:val="24"/>
                <w:szCs w:val="24"/>
                <w:lang w:val="es-ES"/>
              </w:rPr>
              <w:t>RESPONSABLES</w:t>
            </w:r>
          </w:p>
        </w:tc>
      </w:tr>
      <w:tr w:rsidR="006A0D40" w:rsidRPr="00505777" w:rsidTr="00773D6C">
        <w:tc>
          <w:tcPr>
            <w:tcW w:w="1526" w:type="dxa"/>
          </w:tcPr>
          <w:p w:rsidR="00046C7D" w:rsidRPr="00D05CDB" w:rsidRDefault="003E2E6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5</w:t>
            </w:r>
            <w:r w:rsidR="00046C7D" w:rsidRPr="00D05CDB">
              <w:rPr>
                <w:rFonts w:ascii="Arial" w:hAnsi="Arial" w:cs="Arial"/>
                <w:sz w:val="24"/>
                <w:szCs w:val="24"/>
                <w:lang w:val="es-ES"/>
              </w:rPr>
              <w:t>-06-2012</w:t>
            </w:r>
          </w:p>
        </w:tc>
        <w:tc>
          <w:tcPr>
            <w:tcW w:w="2126" w:type="dxa"/>
          </w:tcPr>
          <w:p w:rsidR="00046C7D" w:rsidRPr="00D05CDB" w:rsidRDefault="006A0D40" w:rsidP="00380678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3E2E6D" w:rsidRPr="00D05CDB">
              <w:rPr>
                <w:rFonts w:ascii="Arial" w:hAnsi="Arial" w:cs="Arial"/>
                <w:sz w:val="24"/>
                <w:szCs w:val="24"/>
              </w:rPr>
              <w:t>Reunión de coordinación</w:t>
            </w:r>
            <w:r w:rsidR="00380678">
              <w:rPr>
                <w:rFonts w:ascii="Arial" w:hAnsi="Arial" w:cs="Arial"/>
                <w:sz w:val="24"/>
                <w:szCs w:val="24"/>
              </w:rPr>
              <w:t xml:space="preserve"> conc</w:t>
            </w:r>
            <w:r w:rsidR="00371D90" w:rsidRPr="00D05CDB">
              <w:rPr>
                <w:rFonts w:ascii="Arial" w:hAnsi="Arial" w:cs="Arial"/>
                <w:sz w:val="24"/>
                <w:szCs w:val="24"/>
              </w:rPr>
              <w:t xml:space="preserve">ejo municipal ,comité de vigilancia </w:t>
            </w:r>
            <w:r w:rsidR="003E2E6D"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 para </w:t>
            </w:r>
            <w:r w:rsidR="005B7038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380678">
              <w:rPr>
                <w:rFonts w:ascii="Arial" w:hAnsi="Arial" w:cs="Arial"/>
                <w:sz w:val="24"/>
                <w:szCs w:val="24"/>
                <w:lang w:val="es-ES"/>
              </w:rPr>
              <w:t xml:space="preserve"> analizar sobre el decreto</w:t>
            </w:r>
            <w:r w:rsidR="00380678" w:rsidRPr="006D320B">
              <w:rPr>
                <w:rFonts w:ascii="Arial" w:hAnsi="Arial" w:cs="Arial"/>
                <w:sz w:val="24"/>
                <w:szCs w:val="24"/>
                <w:lang w:val="es-ES"/>
              </w:rPr>
              <w:t xml:space="preserve"> supremo 24807 del 04 de agosto de 1997 en relación a las normas urbanísticas</w:t>
            </w:r>
            <w:r w:rsidR="00380678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559" w:type="dxa"/>
          </w:tcPr>
          <w:p w:rsidR="00046C7D" w:rsidRPr="00D05CDB" w:rsidRDefault="006A0D40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="00046C7D"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Salón </w:t>
            </w:r>
            <w:r w:rsidR="00371D90" w:rsidRPr="00D05CDB">
              <w:rPr>
                <w:rFonts w:ascii="Arial" w:hAnsi="Arial" w:cs="Arial"/>
                <w:sz w:val="24"/>
                <w:szCs w:val="24"/>
                <w:lang w:val="es-ES"/>
              </w:rPr>
              <w:t>rojo de la alcaldía del municipio de Achacachi</w:t>
            </w:r>
          </w:p>
          <w:p w:rsidR="00046C7D" w:rsidRPr="00D05CDB" w:rsidRDefault="00046C7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127" w:type="dxa"/>
          </w:tcPr>
          <w:p w:rsidR="00046C7D" w:rsidRPr="00D05CDB" w:rsidRDefault="006A0D40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="00380678">
              <w:rPr>
                <w:rFonts w:ascii="Arial" w:hAnsi="Arial" w:cs="Arial"/>
                <w:sz w:val="24"/>
                <w:szCs w:val="24"/>
                <w:lang w:val="es-ES"/>
              </w:rPr>
              <w:t xml:space="preserve">Participación de las autoridades generales </w:t>
            </w:r>
          </w:p>
        </w:tc>
        <w:tc>
          <w:tcPr>
            <w:tcW w:w="1842" w:type="dxa"/>
          </w:tcPr>
          <w:p w:rsidR="003E2E6D" w:rsidRPr="00D05CDB" w:rsidRDefault="003E2E6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-Equipo RBC</w:t>
            </w:r>
          </w:p>
          <w:p w:rsidR="00046C7D" w:rsidRPr="00D05CDB" w:rsidRDefault="00380678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-L</w:t>
            </w:r>
            <w:r w:rsidR="003E2E6D" w:rsidRPr="00D05CDB">
              <w:rPr>
                <w:rFonts w:ascii="Arial" w:hAnsi="Arial" w:cs="Arial"/>
                <w:sz w:val="24"/>
                <w:szCs w:val="24"/>
                <w:lang w:val="es-ES"/>
              </w:rPr>
              <w:t>íderes de padres y madres de personas con déficit físico</w:t>
            </w:r>
          </w:p>
        </w:tc>
      </w:tr>
      <w:tr w:rsidR="006A0D40" w:rsidRPr="00505777" w:rsidTr="006A0D40">
        <w:trPr>
          <w:trHeight w:val="5730"/>
        </w:trPr>
        <w:tc>
          <w:tcPr>
            <w:tcW w:w="1526" w:type="dxa"/>
            <w:tcBorders>
              <w:bottom w:val="single" w:sz="4" w:space="0" w:color="auto"/>
            </w:tcBorders>
          </w:tcPr>
          <w:p w:rsidR="00046C7D" w:rsidRPr="00D05CDB" w:rsidRDefault="005B7038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8</w:t>
            </w:r>
            <w:r w:rsidR="00046C7D" w:rsidRPr="00D05CDB">
              <w:rPr>
                <w:rFonts w:ascii="Arial" w:hAnsi="Arial" w:cs="Arial"/>
                <w:sz w:val="24"/>
                <w:szCs w:val="24"/>
                <w:lang w:val="es-ES"/>
              </w:rPr>
              <w:t>-06-2012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46C7D" w:rsidRPr="00D05CDB" w:rsidRDefault="006A0D40" w:rsidP="00773D6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-Asamblea general con la </w:t>
            </w:r>
            <w:r w:rsidRPr="006D320B">
              <w:rPr>
                <w:rFonts w:ascii="Arial" w:hAnsi="Arial" w:cs="Arial"/>
                <w:sz w:val="24"/>
                <w:szCs w:val="24"/>
                <w:lang w:val="es-ES"/>
              </w:rPr>
              <w:t xml:space="preserve"> asociación de personas con déficit físico para conocer sus necesidades e informarles so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bre la ordenanza municipal que se realizara para eliminar las barreras arquitectónicas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46C7D" w:rsidRPr="00D05CDB" w:rsidRDefault="006A0D40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="00046C7D"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Salón Rojo de la Alcaldía </w:t>
            </w:r>
            <w:r w:rsidR="00371D90" w:rsidRPr="00D05CDB">
              <w:rPr>
                <w:rFonts w:ascii="Arial" w:hAnsi="Arial" w:cs="Arial"/>
                <w:sz w:val="24"/>
                <w:szCs w:val="24"/>
                <w:lang w:val="es-ES"/>
              </w:rPr>
              <w:t>Achacachi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46C7D" w:rsidRPr="00D05CDB" w:rsidRDefault="006A0D40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-A</w:t>
            </w:r>
            <w:r w:rsidRPr="006D320B">
              <w:rPr>
                <w:rFonts w:ascii="Arial" w:hAnsi="Arial" w:cs="Arial"/>
                <w:sz w:val="24"/>
                <w:szCs w:val="24"/>
                <w:lang w:val="es-ES"/>
              </w:rPr>
              <w:t>sociación de personas con déficit físico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1D90" w:rsidRPr="00D05CDB" w:rsidRDefault="00371D90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-Equipo RBC</w:t>
            </w:r>
          </w:p>
          <w:p w:rsidR="00371D90" w:rsidRPr="00D05CDB" w:rsidRDefault="006A0D40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="00371D90" w:rsidRPr="00D05CDB">
              <w:rPr>
                <w:rFonts w:ascii="Arial" w:hAnsi="Arial" w:cs="Arial"/>
                <w:sz w:val="24"/>
                <w:szCs w:val="24"/>
                <w:lang w:val="es-ES"/>
              </w:rPr>
              <w:t>líderes de padres y madres de personas con déficit físico</w:t>
            </w:r>
          </w:p>
          <w:p w:rsidR="00046C7D" w:rsidRPr="00D05CDB" w:rsidRDefault="00046C7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6A0D40" w:rsidRPr="00505777" w:rsidTr="006A0D40">
        <w:trPr>
          <w:trHeight w:val="480"/>
        </w:trPr>
        <w:tc>
          <w:tcPr>
            <w:tcW w:w="1526" w:type="dxa"/>
            <w:tcBorders>
              <w:top w:val="single" w:sz="4" w:space="0" w:color="auto"/>
            </w:tcBorders>
          </w:tcPr>
          <w:p w:rsidR="006A0D40" w:rsidRDefault="006A0D40" w:rsidP="00773D6C">
            <w:pPr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11-06-2012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A0D40" w:rsidRPr="006A0D40" w:rsidRDefault="006A0D40" w:rsidP="006A0D4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Pr="006A0D40">
              <w:rPr>
                <w:rFonts w:ascii="Arial" w:hAnsi="Arial" w:cs="Arial"/>
                <w:sz w:val="24"/>
                <w:szCs w:val="24"/>
                <w:lang w:val="es-ES"/>
              </w:rPr>
              <w:t>Elaboración de la ordenanza municipal con correcciones y  de conclusiones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.</w:t>
            </w:r>
            <w:r w:rsidRPr="006A0D40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A0D40" w:rsidRPr="00D05CDB" w:rsidRDefault="006A0D40" w:rsidP="00773D6C">
            <w:pPr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Salón Rojo de la Alcaldía Achacachi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A0D40" w:rsidRDefault="006A0D40" w:rsidP="00773D6C">
            <w:pPr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-Participación de las autoridades generales y líderes de la asociación de persona con déficit físico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A0D40" w:rsidRPr="00D05CDB" w:rsidRDefault="006A0D40" w:rsidP="006A0D40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-Equipo RBC</w:t>
            </w:r>
          </w:p>
          <w:p w:rsidR="006A0D40" w:rsidRPr="00D05CDB" w:rsidRDefault="006A0D40" w:rsidP="00773D6C">
            <w:pPr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6A0D40" w:rsidRPr="00505777" w:rsidTr="00D05CDB">
        <w:trPr>
          <w:trHeight w:val="2752"/>
        </w:trPr>
        <w:tc>
          <w:tcPr>
            <w:tcW w:w="1526" w:type="dxa"/>
          </w:tcPr>
          <w:p w:rsidR="00046C7D" w:rsidRPr="00D05CDB" w:rsidRDefault="006A0D40" w:rsidP="00DF66A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13</w:t>
            </w:r>
            <w:r w:rsidR="00046C7D" w:rsidRPr="00D05CDB">
              <w:rPr>
                <w:rFonts w:ascii="Arial" w:hAnsi="Arial" w:cs="Arial"/>
                <w:sz w:val="24"/>
                <w:szCs w:val="24"/>
                <w:lang w:val="es-ES"/>
              </w:rPr>
              <w:t>-06-2012</w:t>
            </w:r>
          </w:p>
        </w:tc>
        <w:tc>
          <w:tcPr>
            <w:tcW w:w="2126" w:type="dxa"/>
          </w:tcPr>
          <w:p w:rsidR="00046C7D" w:rsidRPr="00D05CDB" w:rsidRDefault="006A0D40" w:rsidP="006A0D40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="004C6255"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Difundir por medios de comunicación sobre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la ordenanza municipal aprobada </w:t>
            </w:r>
          </w:p>
        </w:tc>
        <w:tc>
          <w:tcPr>
            <w:tcW w:w="1559" w:type="dxa"/>
          </w:tcPr>
          <w:p w:rsidR="00046C7D" w:rsidRPr="00D05CDB" w:rsidRDefault="006A0D40" w:rsidP="006A0D40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-Radio emisora “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ES"/>
              </w:rPr>
              <w:t>Wara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ES"/>
              </w:rPr>
              <w:t>” y TV. Achacachi</w:t>
            </w:r>
          </w:p>
        </w:tc>
        <w:tc>
          <w:tcPr>
            <w:tcW w:w="2127" w:type="dxa"/>
          </w:tcPr>
          <w:p w:rsidR="00046C7D" w:rsidRPr="00D05CDB" w:rsidRDefault="006A0D40" w:rsidP="00A27BDE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="00A27BDE">
              <w:rPr>
                <w:rFonts w:ascii="Arial" w:hAnsi="Arial" w:cs="Arial"/>
                <w:sz w:val="24"/>
                <w:szCs w:val="24"/>
                <w:lang w:val="es-ES"/>
              </w:rPr>
              <w:t>Municipio de Achacachi</w:t>
            </w:r>
          </w:p>
        </w:tc>
        <w:tc>
          <w:tcPr>
            <w:tcW w:w="1842" w:type="dxa"/>
          </w:tcPr>
          <w:p w:rsidR="00046C7D" w:rsidRPr="00D05CDB" w:rsidRDefault="006A0D40" w:rsidP="00DF66A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="00D05CDB" w:rsidRPr="00D05CDB">
              <w:rPr>
                <w:rFonts w:ascii="Arial" w:hAnsi="Arial" w:cs="Arial"/>
                <w:sz w:val="24"/>
                <w:szCs w:val="24"/>
                <w:lang w:val="es-ES"/>
              </w:rPr>
              <w:t>Equipo RBC</w:t>
            </w:r>
          </w:p>
          <w:p w:rsidR="00D05CDB" w:rsidRPr="00D05CDB" w:rsidRDefault="006A0D40" w:rsidP="00DF66A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="00D05CDB"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Medios de comunicación </w:t>
            </w:r>
          </w:p>
        </w:tc>
      </w:tr>
    </w:tbl>
    <w:p w:rsidR="00C357D0" w:rsidRDefault="00C357D0" w:rsidP="00C357D0">
      <w:pPr>
        <w:rPr>
          <w:rFonts w:ascii="Arial" w:hAnsi="Arial" w:cs="Arial"/>
          <w:sz w:val="24"/>
          <w:szCs w:val="24"/>
        </w:rPr>
      </w:pPr>
    </w:p>
    <w:p w:rsidR="003E2E6D" w:rsidRDefault="003E2E6D" w:rsidP="00C357D0">
      <w:pPr>
        <w:rPr>
          <w:rFonts w:ascii="Arial" w:hAnsi="Arial" w:cs="Arial"/>
          <w:sz w:val="24"/>
          <w:szCs w:val="24"/>
        </w:rPr>
      </w:pPr>
    </w:p>
    <w:p w:rsidR="00A27BDE" w:rsidRDefault="00A27BDE" w:rsidP="00C357D0">
      <w:pPr>
        <w:rPr>
          <w:rFonts w:ascii="Arial" w:hAnsi="Arial" w:cs="Arial"/>
          <w:sz w:val="24"/>
          <w:szCs w:val="24"/>
        </w:rPr>
      </w:pPr>
    </w:p>
    <w:p w:rsidR="00A27BDE" w:rsidRDefault="00A27BDE" w:rsidP="00C357D0">
      <w:pPr>
        <w:rPr>
          <w:rFonts w:ascii="Arial" w:hAnsi="Arial" w:cs="Arial"/>
          <w:sz w:val="24"/>
          <w:szCs w:val="24"/>
        </w:rPr>
      </w:pPr>
    </w:p>
    <w:p w:rsidR="00A27BDE" w:rsidRDefault="00A27BDE" w:rsidP="00C357D0">
      <w:pPr>
        <w:rPr>
          <w:rFonts w:ascii="Arial" w:hAnsi="Arial" w:cs="Arial"/>
          <w:sz w:val="24"/>
          <w:szCs w:val="24"/>
        </w:rPr>
      </w:pPr>
    </w:p>
    <w:p w:rsidR="008438E9" w:rsidRDefault="00FF5A0A" w:rsidP="000C7264">
      <w:pPr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3774AB" w:rsidRPr="00C87BB9">
        <w:rPr>
          <w:rFonts w:ascii="Arial" w:hAnsi="Arial" w:cs="Arial"/>
          <w:b/>
        </w:rPr>
        <w:t>PRESUPUESTO</w:t>
      </w:r>
      <w:r w:rsidR="00DC79CB">
        <w:rPr>
          <w:rFonts w:ascii="Arial" w:hAnsi="Arial" w:cs="Arial"/>
          <w:b/>
        </w:rPr>
        <w:t>:</w:t>
      </w:r>
    </w:p>
    <w:tbl>
      <w:tblPr>
        <w:tblStyle w:val="Tablaconcuadrcula"/>
        <w:tblW w:w="0" w:type="auto"/>
        <w:tblLook w:val="04A0"/>
      </w:tblPr>
      <w:tblGrid>
        <w:gridCol w:w="817"/>
        <w:gridCol w:w="2175"/>
        <w:gridCol w:w="1496"/>
        <w:gridCol w:w="1496"/>
        <w:gridCol w:w="1497"/>
        <w:gridCol w:w="1497"/>
      </w:tblGrid>
      <w:tr w:rsidR="00FF5A0A" w:rsidRPr="00FF5A0A" w:rsidTr="00DF66A4">
        <w:tc>
          <w:tcPr>
            <w:tcW w:w="8978" w:type="dxa"/>
            <w:gridSpan w:val="6"/>
          </w:tcPr>
          <w:p w:rsidR="00FF5A0A" w:rsidRPr="00FF5A0A" w:rsidRDefault="00FF5A0A" w:rsidP="00FF5A0A">
            <w:pPr>
              <w:tabs>
                <w:tab w:val="left" w:pos="3120"/>
              </w:tabs>
              <w:rPr>
                <w:b/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ab/>
            </w:r>
            <w:r w:rsidRPr="00FF5A0A">
              <w:rPr>
                <w:b/>
                <w:sz w:val="20"/>
                <w:szCs w:val="20"/>
              </w:rPr>
              <w:t xml:space="preserve">MATERIAL DE </w:t>
            </w:r>
            <w:r>
              <w:rPr>
                <w:b/>
                <w:sz w:val="20"/>
                <w:szCs w:val="20"/>
              </w:rPr>
              <w:t>TRABAJO</w:t>
            </w:r>
          </w:p>
        </w:tc>
      </w:tr>
      <w:tr w:rsidR="00FF5A0A" w:rsidRPr="00FF5A0A" w:rsidTr="00DF66A4">
        <w:tc>
          <w:tcPr>
            <w:tcW w:w="817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Nº</w:t>
            </w:r>
          </w:p>
        </w:tc>
        <w:tc>
          <w:tcPr>
            <w:tcW w:w="2175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DESCRIPCION</w:t>
            </w:r>
          </w:p>
        </w:tc>
        <w:tc>
          <w:tcPr>
            <w:tcW w:w="1496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UNIDAD</w:t>
            </w:r>
          </w:p>
        </w:tc>
        <w:tc>
          <w:tcPr>
            <w:tcW w:w="1496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CANTIDAD</w:t>
            </w:r>
          </w:p>
        </w:tc>
        <w:tc>
          <w:tcPr>
            <w:tcW w:w="1497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497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</w:tr>
      <w:tr w:rsidR="00FF5A0A" w:rsidRPr="00FF5A0A" w:rsidTr="00FF5A0A">
        <w:trPr>
          <w:trHeight w:val="270"/>
        </w:trPr>
        <w:tc>
          <w:tcPr>
            <w:tcW w:w="817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 bond /carta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pieza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FF5A0A" w:rsidRPr="00FF5A0A" w:rsidTr="00FF5A0A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Marcadores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Pieza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FF5A0A" w:rsidRPr="00FF5A0A" w:rsidTr="00FF5A0A">
        <w:trPr>
          <w:trHeight w:val="23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bolígrafos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Pieza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FF5A0A" w:rsidRPr="00FF5A0A" w:rsidTr="00FF5A0A">
        <w:trPr>
          <w:trHeight w:val="22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Default="00FF5A0A" w:rsidP="00DF66A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Masquin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Pieza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F5A0A" w:rsidRPr="00FF5A0A" w:rsidTr="00FF5A0A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Revelado de fotos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pieza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FF5A0A" w:rsidRPr="00FF5A0A" w:rsidTr="00DF66A4">
        <w:tc>
          <w:tcPr>
            <w:tcW w:w="7481" w:type="dxa"/>
            <w:gridSpan w:val="5"/>
          </w:tcPr>
          <w:p w:rsidR="00FF5A0A" w:rsidRPr="00FF5A0A" w:rsidRDefault="00FF5A0A" w:rsidP="00DF66A4">
            <w:pPr>
              <w:jc w:val="center"/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  <w:tc>
          <w:tcPr>
            <w:tcW w:w="1497" w:type="dxa"/>
          </w:tcPr>
          <w:p w:rsidR="00FF5A0A" w:rsidRPr="00FF5A0A" w:rsidRDefault="004E585E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</w:tr>
    </w:tbl>
    <w:p w:rsidR="00FF5A0A" w:rsidRDefault="00FF5A0A" w:rsidP="00FF5A0A">
      <w:pPr>
        <w:rPr>
          <w:rFonts w:ascii="Arial" w:hAnsi="Arial" w:cs="Arial"/>
          <w:b/>
        </w:rPr>
      </w:pPr>
    </w:p>
    <w:p w:rsidR="008438E9" w:rsidRPr="00FF5A0A" w:rsidRDefault="008438E9" w:rsidP="000C7264">
      <w:pPr>
        <w:rPr>
          <w:rFonts w:ascii="Arial" w:hAnsi="Arial" w:cs="Arial"/>
          <w:b/>
          <w:sz w:val="20"/>
          <w:szCs w:val="20"/>
        </w:rPr>
      </w:pPr>
      <w:r w:rsidRPr="00FF5A0A">
        <w:rPr>
          <w:rFonts w:ascii="Arial" w:hAnsi="Arial" w:cs="Arial"/>
          <w:b/>
          <w:sz w:val="20"/>
          <w:szCs w:val="20"/>
        </w:rPr>
        <w:t xml:space="preserve"> </w:t>
      </w:r>
      <w:r w:rsidR="00FF5A0A">
        <w:rPr>
          <w:rFonts w:ascii="Arial" w:hAnsi="Arial" w:cs="Arial"/>
          <w:b/>
          <w:sz w:val="20"/>
          <w:szCs w:val="20"/>
        </w:rPr>
        <w:t xml:space="preserve">                          </w:t>
      </w:r>
    </w:p>
    <w:tbl>
      <w:tblPr>
        <w:tblStyle w:val="Tablaconcuadrcula"/>
        <w:tblW w:w="0" w:type="auto"/>
        <w:tblLook w:val="04A0"/>
      </w:tblPr>
      <w:tblGrid>
        <w:gridCol w:w="817"/>
        <w:gridCol w:w="2175"/>
        <w:gridCol w:w="1496"/>
        <w:gridCol w:w="1496"/>
        <w:gridCol w:w="1497"/>
        <w:gridCol w:w="1497"/>
      </w:tblGrid>
      <w:tr w:rsidR="00555A5F" w:rsidRPr="00FF5A0A" w:rsidTr="0032058B">
        <w:tc>
          <w:tcPr>
            <w:tcW w:w="8978" w:type="dxa"/>
            <w:gridSpan w:val="6"/>
          </w:tcPr>
          <w:p w:rsidR="00555A5F" w:rsidRPr="00FF5A0A" w:rsidRDefault="00555A5F" w:rsidP="00555A5F">
            <w:pPr>
              <w:tabs>
                <w:tab w:val="left" w:pos="3120"/>
              </w:tabs>
              <w:rPr>
                <w:b/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ab/>
            </w:r>
            <w:r w:rsidRPr="00FF5A0A">
              <w:rPr>
                <w:b/>
                <w:sz w:val="20"/>
                <w:szCs w:val="20"/>
              </w:rPr>
              <w:t>MATERIAL DE FOTOCOPIAS</w:t>
            </w:r>
          </w:p>
        </w:tc>
      </w:tr>
      <w:tr w:rsidR="00555A5F" w:rsidRPr="00FF5A0A" w:rsidTr="00555A5F">
        <w:tc>
          <w:tcPr>
            <w:tcW w:w="817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Nº</w:t>
            </w:r>
          </w:p>
        </w:tc>
        <w:tc>
          <w:tcPr>
            <w:tcW w:w="2175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DESCRIPCION</w:t>
            </w:r>
          </w:p>
        </w:tc>
        <w:tc>
          <w:tcPr>
            <w:tcW w:w="1496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UNIDAD</w:t>
            </w:r>
          </w:p>
        </w:tc>
        <w:tc>
          <w:tcPr>
            <w:tcW w:w="1496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CANTIDAD</w:t>
            </w:r>
          </w:p>
        </w:tc>
        <w:tc>
          <w:tcPr>
            <w:tcW w:w="1497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497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</w:tr>
      <w:tr w:rsidR="00555A5F" w:rsidRPr="00FF5A0A" w:rsidTr="00555A5F">
        <w:tc>
          <w:tcPr>
            <w:tcW w:w="817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Fotocopias</w:t>
            </w:r>
          </w:p>
        </w:tc>
        <w:tc>
          <w:tcPr>
            <w:tcW w:w="1496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copia</w:t>
            </w:r>
          </w:p>
        </w:tc>
        <w:tc>
          <w:tcPr>
            <w:tcW w:w="1496" w:type="dxa"/>
          </w:tcPr>
          <w:p w:rsidR="00555A5F" w:rsidRPr="00FF5A0A" w:rsidRDefault="00EE46F6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200</w:t>
            </w:r>
          </w:p>
        </w:tc>
        <w:tc>
          <w:tcPr>
            <w:tcW w:w="1497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0,20</w:t>
            </w:r>
          </w:p>
        </w:tc>
        <w:tc>
          <w:tcPr>
            <w:tcW w:w="1497" w:type="dxa"/>
          </w:tcPr>
          <w:p w:rsidR="00555A5F" w:rsidRPr="00FF5A0A" w:rsidRDefault="00EE46F6" w:rsidP="00E006E3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40</w:t>
            </w:r>
          </w:p>
        </w:tc>
      </w:tr>
      <w:tr w:rsidR="00EE46F6" w:rsidRPr="00FF5A0A" w:rsidTr="00B57B25">
        <w:tc>
          <w:tcPr>
            <w:tcW w:w="7481" w:type="dxa"/>
            <w:gridSpan w:val="5"/>
          </w:tcPr>
          <w:p w:rsidR="00EE46F6" w:rsidRPr="00FF5A0A" w:rsidRDefault="00EE46F6" w:rsidP="00236F6D">
            <w:pPr>
              <w:jc w:val="center"/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  <w:tc>
          <w:tcPr>
            <w:tcW w:w="1497" w:type="dxa"/>
          </w:tcPr>
          <w:p w:rsidR="00EE46F6" w:rsidRPr="00FF5A0A" w:rsidRDefault="00EE46F6" w:rsidP="00E006E3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40</w:t>
            </w:r>
          </w:p>
        </w:tc>
      </w:tr>
    </w:tbl>
    <w:p w:rsidR="008438E9" w:rsidRPr="00FF5A0A" w:rsidRDefault="008438E9" w:rsidP="000C7264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X="500" w:tblpY="67"/>
        <w:tblW w:w="0" w:type="auto"/>
        <w:tblLook w:val="04A0"/>
      </w:tblPr>
      <w:tblGrid>
        <w:gridCol w:w="675"/>
        <w:gridCol w:w="3191"/>
        <w:gridCol w:w="1392"/>
        <w:gridCol w:w="1394"/>
        <w:gridCol w:w="1393"/>
      </w:tblGrid>
      <w:tr w:rsidR="00236F6D" w:rsidRPr="00FF5A0A" w:rsidTr="00DC79CB">
        <w:trPr>
          <w:trHeight w:val="288"/>
        </w:trPr>
        <w:tc>
          <w:tcPr>
            <w:tcW w:w="8045" w:type="dxa"/>
            <w:gridSpan w:val="5"/>
          </w:tcPr>
          <w:p w:rsidR="00236F6D" w:rsidRPr="00FF5A0A" w:rsidRDefault="00236F6D" w:rsidP="00DC79CB">
            <w:pPr>
              <w:tabs>
                <w:tab w:val="left" w:pos="3120"/>
              </w:tabs>
              <w:rPr>
                <w:b/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ab/>
            </w:r>
            <w:r w:rsidRPr="00FF5A0A">
              <w:rPr>
                <w:b/>
                <w:sz w:val="20"/>
                <w:szCs w:val="20"/>
              </w:rPr>
              <w:t>ALIMENTACION</w:t>
            </w:r>
          </w:p>
        </w:tc>
      </w:tr>
      <w:tr w:rsidR="00DC79CB" w:rsidRPr="00FF5A0A" w:rsidTr="00DC79CB">
        <w:trPr>
          <w:trHeight w:val="559"/>
        </w:trPr>
        <w:tc>
          <w:tcPr>
            <w:tcW w:w="675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Nº</w:t>
            </w:r>
          </w:p>
        </w:tc>
        <w:tc>
          <w:tcPr>
            <w:tcW w:w="3191" w:type="dxa"/>
          </w:tcPr>
          <w:p w:rsidR="00DC79CB" w:rsidRPr="00FF5A0A" w:rsidRDefault="00DC79CB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DESCRIPCION</w:t>
            </w:r>
          </w:p>
        </w:tc>
        <w:tc>
          <w:tcPr>
            <w:tcW w:w="1392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CANTIDAD</w:t>
            </w:r>
          </w:p>
        </w:tc>
        <w:tc>
          <w:tcPr>
            <w:tcW w:w="1394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393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</w:tr>
      <w:tr w:rsidR="00DC79CB" w:rsidRPr="00FF5A0A" w:rsidTr="00DC79CB">
        <w:trPr>
          <w:trHeight w:val="288"/>
        </w:trPr>
        <w:tc>
          <w:tcPr>
            <w:tcW w:w="675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</w:t>
            </w:r>
          </w:p>
        </w:tc>
        <w:tc>
          <w:tcPr>
            <w:tcW w:w="3191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Refrigerio</w:t>
            </w:r>
          </w:p>
        </w:tc>
        <w:tc>
          <w:tcPr>
            <w:tcW w:w="1392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40</w:t>
            </w:r>
          </w:p>
        </w:tc>
        <w:tc>
          <w:tcPr>
            <w:tcW w:w="1394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8</w:t>
            </w:r>
          </w:p>
        </w:tc>
        <w:tc>
          <w:tcPr>
            <w:tcW w:w="1393" w:type="dxa"/>
          </w:tcPr>
          <w:p w:rsidR="00DC79CB" w:rsidRPr="00FF5A0A" w:rsidRDefault="00DC79CB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320</w:t>
            </w:r>
          </w:p>
        </w:tc>
      </w:tr>
      <w:tr w:rsidR="00236F6D" w:rsidRPr="00FF5A0A" w:rsidTr="00DC79CB">
        <w:trPr>
          <w:trHeight w:val="288"/>
        </w:trPr>
        <w:tc>
          <w:tcPr>
            <w:tcW w:w="6652" w:type="dxa"/>
            <w:gridSpan w:val="4"/>
          </w:tcPr>
          <w:p w:rsidR="00236F6D" w:rsidRPr="00FF5A0A" w:rsidRDefault="00236F6D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  <w:tc>
          <w:tcPr>
            <w:tcW w:w="1393" w:type="dxa"/>
          </w:tcPr>
          <w:p w:rsidR="00236F6D" w:rsidRPr="00FF5A0A" w:rsidRDefault="00236F6D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320</w:t>
            </w:r>
          </w:p>
        </w:tc>
      </w:tr>
    </w:tbl>
    <w:p w:rsidR="008438E9" w:rsidRPr="00FF5A0A" w:rsidRDefault="008438E9" w:rsidP="000C7264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0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0"/>
        <w:gridCol w:w="2614"/>
      </w:tblGrid>
      <w:tr w:rsidR="00EE46F6" w:rsidRPr="00FF5A0A" w:rsidTr="00DC79CB">
        <w:trPr>
          <w:trHeight w:val="423"/>
        </w:trPr>
        <w:tc>
          <w:tcPr>
            <w:tcW w:w="5874" w:type="dxa"/>
            <w:gridSpan w:val="2"/>
            <w:tcBorders>
              <w:bottom w:val="single" w:sz="4" w:space="0" w:color="auto"/>
            </w:tcBorders>
          </w:tcPr>
          <w:p w:rsidR="00EE46F6" w:rsidRPr="00FF5A0A" w:rsidRDefault="00EE46F6" w:rsidP="00DC79CB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RESUMEN DE COSTOS</w:t>
            </w:r>
          </w:p>
        </w:tc>
      </w:tr>
      <w:tr w:rsidR="00EE46F6" w:rsidRPr="00FF5A0A" w:rsidTr="00DC79CB">
        <w:trPr>
          <w:trHeight w:val="330"/>
        </w:trPr>
        <w:tc>
          <w:tcPr>
            <w:tcW w:w="3260" w:type="dxa"/>
          </w:tcPr>
          <w:p w:rsidR="00EE46F6" w:rsidRPr="00FF5A0A" w:rsidRDefault="00236F6D" w:rsidP="00DC79CB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ITEMS</w:t>
            </w:r>
          </w:p>
        </w:tc>
        <w:tc>
          <w:tcPr>
            <w:tcW w:w="2614" w:type="dxa"/>
          </w:tcPr>
          <w:p w:rsidR="00EE46F6" w:rsidRPr="00FF5A0A" w:rsidRDefault="00236F6D" w:rsidP="00DC79CB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Bs</w:t>
            </w:r>
          </w:p>
        </w:tc>
      </w:tr>
      <w:tr w:rsidR="00236F6D" w:rsidRPr="00FF5A0A" w:rsidTr="00DC79CB">
        <w:trPr>
          <w:trHeight w:val="342"/>
        </w:trPr>
        <w:tc>
          <w:tcPr>
            <w:tcW w:w="3260" w:type="dxa"/>
          </w:tcPr>
          <w:p w:rsidR="00236F6D" w:rsidRPr="00FF5A0A" w:rsidRDefault="00E006E3" w:rsidP="00DC79CB">
            <w:pPr>
              <w:pStyle w:val="Sinespaciado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Material de trabajo</w:t>
            </w:r>
          </w:p>
        </w:tc>
        <w:tc>
          <w:tcPr>
            <w:tcW w:w="2614" w:type="dxa"/>
          </w:tcPr>
          <w:p w:rsidR="00236F6D" w:rsidRPr="00FF5A0A" w:rsidRDefault="004E585E" w:rsidP="00DC79CB">
            <w:pPr>
              <w:pStyle w:val="Sinespaciad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</w:tr>
      <w:tr w:rsidR="00236F6D" w:rsidRPr="00FF5A0A" w:rsidTr="00DC79CB">
        <w:trPr>
          <w:trHeight w:val="274"/>
        </w:trPr>
        <w:tc>
          <w:tcPr>
            <w:tcW w:w="3260" w:type="dxa"/>
          </w:tcPr>
          <w:p w:rsidR="00236F6D" w:rsidRPr="00FF5A0A" w:rsidRDefault="00E006E3" w:rsidP="00DC79CB">
            <w:pPr>
              <w:pStyle w:val="Sinespaciado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Material de fotocopias</w:t>
            </w:r>
          </w:p>
        </w:tc>
        <w:tc>
          <w:tcPr>
            <w:tcW w:w="2614" w:type="dxa"/>
          </w:tcPr>
          <w:p w:rsidR="00236F6D" w:rsidRPr="00FF5A0A" w:rsidRDefault="00DC79CB" w:rsidP="00DC79CB">
            <w:pPr>
              <w:pStyle w:val="Sinespaciado"/>
              <w:jc w:val="right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40</w:t>
            </w:r>
          </w:p>
        </w:tc>
      </w:tr>
      <w:tr w:rsidR="00E006E3" w:rsidRPr="00FF5A0A" w:rsidTr="00DC79CB">
        <w:trPr>
          <w:trHeight w:val="182"/>
        </w:trPr>
        <w:tc>
          <w:tcPr>
            <w:tcW w:w="3260" w:type="dxa"/>
          </w:tcPr>
          <w:p w:rsidR="00E006E3" w:rsidRPr="00FF5A0A" w:rsidRDefault="00E006E3" w:rsidP="00DC79CB">
            <w:pPr>
              <w:pStyle w:val="Sinespaciado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Transporte</w:t>
            </w:r>
          </w:p>
        </w:tc>
        <w:tc>
          <w:tcPr>
            <w:tcW w:w="2614" w:type="dxa"/>
          </w:tcPr>
          <w:p w:rsidR="00E006E3" w:rsidRPr="00FF5A0A" w:rsidRDefault="00DC79CB" w:rsidP="00DC79CB">
            <w:pPr>
              <w:pStyle w:val="Sinespaciado"/>
              <w:jc w:val="right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320</w:t>
            </w:r>
          </w:p>
        </w:tc>
      </w:tr>
      <w:tr w:rsidR="00E006E3" w:rsidRPr="00FF5A0A" w:rsidTr="00DC79CB">
        <w:trPr>
          <w:trHeight w:val="233"/>
        </w:trPr>
        <w:tc>
          <w:tcPr>
            <w:tcW w:w="3260" w:type="dxa"/>
          </w:tcPr>
          <w:p w:rsidR="00E006E3" w:rsidRPr="00FF5A0A" w:rsidRDefault="00E006E3" w:rsidP="00DC79CB">
            <w:pPr>
              <w:pStyle w:val="Sinespaciado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Alimentación</w:t>
            </w:r>
          </w:p>
        </w:tc>
        <w:tc>
          <w:tcPr>
            <w:tcW w:w="2614" w:type="dxa"/>
          </w:tcPr>
          <w:p w:rsidR="00E006E3" w:rsidRPr="00FF5A0A" w:rsidRDefault="00DC79CB" w:rsidP="00DC79CB">
            <w:pPr>
              <w:pStyle w:val="Sinespaciado"/>
              <w:jc w:val="right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100</w:t>
            </w:r>
          </w:p>
        </w:tc>
      </w:tr>
      <w:tr w:rsidR="00EE46F6" w:rsidRPr="00FF5A0A" w:rsidTr="00DC79CB">
        <w:trPr>
          <w:trHeight w:val="464"/>
        </w:trPr>
        <w:tc>
          <w:tcPr>
            <w:tcW w:w="3260" w:type="dxa"/>
          </w:tcPr>
          <w:p w:rsidR="00EE46F6" w:rsidRPr="00FF5A0A" w:rsidRDefault="00EE46F6" w:rsidP="00DC79CB">
            <w:pPr>
              <w:pStyle w:val="Sinespaciado"/>
              <w:rPr>
                <w:b/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  <w:tc>
          <w:tcPr>
            <w:tcW w:w="2614" w:type="dxa"/>
          </w:tcPr>
          <w:p w:rsidR="00EE46F6" w:rsidRPr="00FF5A0A" w:rsidRDefault="004E585E" w:rsidP="00DC79CB">
            <w:pPr>
              <w:pStyle w:val="Sinespaciad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662</w:t>
            </w:r>
            <w:r w:rsidR="00DC79CB" w:rsidRPr="00FF5A0A">
              <w:rPr>
                <w:b/>
                <w:sz w:val="20"/>
                <w:szCs w:val="20"/>
              </w:rPr>
              <w:t>,00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-44"/>
        <w:tblW w:w="0" w:type="auto"/>
        <w:tblLook w:val="04A0"/>
      </w:tblPr>
      <w:tblGrid>
        <w:gridCol w:w="1101"/>
        <w:gridCol w:w="2976"/>
        <w:gridCol w:w="1985"/>
        <w:gridCol w:w="1513"/>
      </w:tblGrid>
      <w:tr w:rsidR="00DC79CB" w:rsidRPr="00FF5A0A" w:rsidTr="00DC79CB">
        <w:trPr>
          <w:trHeight w:val="270"/>
        </w:trPr>
        <w:tc>
          <w:tcPr>
            <w:tcW w:w="7575" w:type="dxa"/>
            <w:gridSpan w:val="4"/>
          </w:tcPr>
          <w:p w:rsidR="00DC79CB" w:rsidRPr="00FF5A0A" w:rsidRDefault="00DC79CB" w:rsidP="00DC79CB">
            <w:pPr>
              <w:tabs>
                <w:tab w:val="left" w:pos="3120"/>
              </w:tabs>
              <w:jc w:val="center"/>
              <w:rPr>
                <w:b/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TRANSPORTE</w:t>
            </w:r>
          </w:p>
        </w:tc>
      </w:tr>
      <w:tr w:rsidR="00DC79CB" w:rsidRPr="00FF5A0A" w:rsidTr="00DC79CB">
        <w:trPr>
          <w:trHeight w:val="525"/>
        </w:trPr>
        <w:tc>
          <w:tcPr>
            <w:tcW w:w="1101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Nº</w:t>
            </w:r>
          </w:p>
        </w:tc>
        <w:tc>
          <w:tcPr>
            <w:tcW w:w="2976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DESCRIPCION</w:t>
            </w:r>
          </w:p>
        </w:tc>
        <w:tc>
          <w:tcPr>
            <w:tcW w:w="1985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513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</w:tr>
      <w:tr w:rsidR="00DC79CB" w:rsidRPr="00FF5A0A" w:rsidTr="00DC79CB">
        <w:trPr>
          <w:trHeight w:val="270"/>
        </w:trPr>
        <w:tc>
          <w:tcPr>
            <w:tcW w:w="1101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Transporte</w:t>
            </w:r>
          </w:p>
        </w:tc>
        <w:tc>
          <w:tcPr>
            <w:tcW w:w="1985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2</w:t>
            </w:r>
          </w:p>
        </w:tc>
        <w:tc>
          <w:tcPr>
            <w:tcW w:w="1513" w:type="dxa"/>
          </w:tcPr>
          <w:p w:rsidR="00DC79CB" w:rsidRPr="00FF5A0A" w:rsidRDefault="00DC79CB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100</w:t>
            </w:r>
          </w:p>
        </w:tc>
      </w:tr>
      <w:tr w:rsidR="00DC79CB" w:rsidRPr="00FF5A0A" w:rsidTr="00DC79CB">
        <w:trPr>
          <w:trHeight w:val="270"/>
        </w:trPr>
        <w:tc>
          <w:tcPr>
            <w:tcW w:w="6062" w:type="dxa"/>
            <w:gridSpan w:val="3"/>
          </w:tcPr>
          <w:p w:rsidR="00DC79CB" w:rsidRPr="00FF5A0A" w:rsidRDefault="00DC79CB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  <w:tc>
          <w:tcPr>
            <w:tcW w:w="1513" w:type="dxa"/>
          </w:tcPr>
          <w:p w:rsidR="00DC79CB" w:rsidRPr="00FF5A0A" w:rsidRDefault="00DC79CB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100</w:t>
            </w:r>
          </w:p>
        </w:tc>
      </w:tr>
    </w:tbl>
    <w:p w:rsidR="00DC79CB" w:rsidRPr="00FF5A0A" w:rsidRDefault="00DC79CB" w:rsidP="00DC79CB">
      <w:pPr>
        <w:rPr>
          <w:sz w:val="20"/>
          <w:szCs w:val="20"/>
        </w:rPr>
      </w:pPr>
    </w:p>
    <w:p w:rsidR="00DC79CB" w:rsidRPr="00FF5A0A" w:rsidRDefault="00DC79CB" w:rsidP="00DC79CB">
      <w:pPr>
        <w:rPr>
          <w:sz w:val="20"/>
          <w:szCs w:val="20"/>
        </w:rPr>
      </w:pPr>
    </w:p>
    <w:p w:rsidR="00EE46F6" w:rsidRPr="00FF5A0A" w:rsidRDefault="00EE46F6" w:rsidP="00EE46F6">
      <w:pPr>
        <w:tabs>
          <w:tab w:val="left" w:pos="2413"/>
        </w:tabs>
        <w:rPr>
          <w:rFonts w:ascii="Calibri" w:eastAsia="Calibri" w:hAnsi="Calibri" w:cs="Times New Roman"/>
          <w:sz w:val="20"/>
          <w:szCs w:val="20"/>
        </w:rPr>
      </w:pPr>
      <w:r w:rsidRPr="00FF5A0A">
        <w:rPr>
          <w:rFonts w:ascii="Calibri" w:eastAsia="Calibri" w:hAnsi="Calibri" w:cs="Times New Roman"/>
          <w:sz w:val="20"/>
          <w:szCs w:val="20"/>
        </w:rPr>
        <w:tab/>
      </w:r>
    </w:p>
    <w:p w:rsidR="00EE46F6" w:rsidRPr="00FF5A0A" w:rsidRDefault="00EE46F6" w:rsidP="00EE46F6">
      <w:pPr>
        <w:rPr>
          <w:rFonts w:ascii="Calibri" w:eastAsia="Calibri" w:hAnsi="Calibri" w:cs="Times New Roman"/>
          <w:sz w:val="20"/>
          <w:szCs w:val="20"/>
        </w:rPr>
      </w:pPr>
    </w:p>
    <w:p w:rsidR="00EE46F6" w:rsidRPr="00FF5A0A" w:rsidRDefault="00EE46F6" w:rsidP="00EE46F6">
      <w:pPr>
        <w:rPr>
          <w:rFonts w:ascii="Calibri" w:eastAsia="Calibri" w:hAnsi="Calibri" w:cs="Times New Roman"/>
          <w:sz w:val="20"/>
          <w:szCs w:val="20"/>
        </w:rPr>
      </w:pPr>
    </w:p>
    <w:p w:rsidR="00C357D0" w:rsidRPr="00FF5A0A" w:rsidRDefault="00C357D0" w:rsidP="00C87BB9">
      <w:pPr>
        <w:rPr>
          <w:rFonts w:ascii="Arial" w:hAnsi="Arial" w:cs="Arial"/>
          <w:sz w:val="20"/>
          <w:szCs w:val="20"/>
        </w:rPr>
      </w:pPr>
    </w:p>
    <w:sectPr w:rsidR="00C357D0" w:rsidRPr="00FF5A0A" w:rsidSect="00CA5A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7D4" w:rsidRDefault="00AF07D4" w:rsidP="00C357D0">
      <w:pPr>
        <w:spacing w:after="0" w:line="240" w:lineRule="auto"/>
      </w:pPr>
      <w:r>
        <w:separator/>
      </w:r>
    </w:p>
  </w:endnote>
  <w:endnote w:type="continuationSeparator" w:id="0">
    <w:p w:rsidR="00AF07D4" w:rsidRDefault="00AF07D4" w:rsidP="00C35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7D4" w:rsidRDefault="00AF07D4" w:rsidP="00C357D0">
      <w:pPr>
        <w:spacing w:after="0" w:line="240" w:lineRule="auto"/>
      </w:pPr>
      <w:r>
        <w:separator/>
      </w:r>
    </w:p>
  </w:footnote>
  <w:footnote w:type="continuationSeparator" w:id="0">
    <w:p w:rsidR="00AF07D4" w:rsidRDefault="00AF07D4" w:rsidP="00C35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C76"/>
    <w:multiLevelType w:val="multilevel"/>
    <w:tmpl w:val="6DE0A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A7F94"/>
    <w:multiLevelType w:val="multilevel"/>
    <w:tmpl w:val="37843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DC27C8"/>
    <w:multiLevelType w:val="multilevel"/>
    <w:tmpl w:val="C2B8A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3681E"/>
    <w:multiLevelType w:val="multilevel"/>
    <w:tmpl w:val="0D9E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4A3644"/>
    <w:multiLevelType w:val="multilevel"/>
    <w:tmpl w:val="03F4E2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5B32F4"/>
    <w:multiLevelType w:val="multilevel"/>
    <w:tmpl w:val="13E2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F766D5"/>
    <w:multiLevelType w:val="hybridMultilevel"/>
    <w:tmpl w:val="8FBEE08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3142D"/>
    <w:multiLevelType w:val="hybridMultilevel"/>
    <w:tmpl w:val="657CC1C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A4A9F"/>
    <w:multiLevelType w:val="multilevel"/>
    <w:tmpl w:val="8DF2E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5B268F"/>
    <w:multiLevelType w:val="hybridMultilevel"/>
    <w:tmpl w:val="FE583C6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7B51FE"/>
    <w:multiLevelType w:val="multilevel"/>
    <w:tmpl w:val="801AF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A20948"/>
    <w:multiLevelType w:val="multilevel"/>
    <w:tmpl w:val="6E14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B13A08"/>
    <w:multiLevelType w:val="multilevel"/>
    <w:tmpl w:val="079C5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173BE8"/>
    <w:multiLevelType w:val="multilevel"/>
    <w:tmpl w:val="E708D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234B0C"/>
    <w:multiLevelType w:val="multilevel"/>
    <w:tmpl w:val="B5B8F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ED7201"/>
    <w:multiLevelType w:val="multilevel"/>
    <w:tmpl w:val="A6C2D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A53B3F"/>
    <w:multiLevelType w:val="hybridMultilevel"/>
    <w:tmpl w:val="DD22F4B4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505EBE"/>
    <w:multiLevelType w:val="multilevel"/>
    <w:tmpl w:val="BD920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F37E73"/>
    <w:multiLevelType w:val="hybridMultilevel"/>
    <w:tmpl w:val="C57A76C4"/>
    <w:lvl w:ilvl="0" w:tplc="4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822D87"/>
    <w:multiLevelType w:val="hybridMultilevel"/>
    <w:tmpl w:val="7DC08C3A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9C7142"/>
    <w:multiLevelType w:val="hybridMultilevel"/>
    <w:tmpl w:val="74CADC42"/>
    <w:lvl w:ilvl="0" w:tplc="400A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8"/>
    </w:lvlOverride>
  </w:num>
  <w:num w:numId="2">
    <w:abstractNumId w:val="8"/>
    <w:lvlOverride w:ilvl="0">
      <w:startOverride w:val="10"/>
    </w:lvlOverride>
  </w:num>
  <w:num w:numId="3">
    <w:abstractNumId w:val="15"/>
    <w:lvlOverride w:ilvl="0">
      <w:startOverride w:val="8"/>
    </w:lvlOverride>
  </w:num>
  <w:num w:numId="4">
    <w:abstractNumId w:val="4"/>
    <w:lvlOverride w:ilvl="0">
      <w:startOverride w:val="4"/>
    </w:lvlOverride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2"/>
    </w:lvlOverride>
  </w:num>
  <w:num w:numId="7">
    <w:abstractNumId w:val="3"/>
    <w:lvlOverride w:ilvl="0">
      <w:startOverride w:val="3"/>
    </w:lvlOverride>
  </w:num>
  <w:num w:numId="8">
    <w:abstractNumId w:val="3"/>
    <w:lvlOverride w:ilvl="0">
      <w:startOverride w:val="4"/>
    </w:lvlOverride>
  </w:num>
  <w:num w:numId="9">
    <w:abstractNumId w:val="3"/>
    <w:lvlOverride w:ilvl="0">
      <w:startOverride w:val="5"/>
    </w:lvlOverride>
  </w:num>
  <w:num w:numId="10">
    <w:abstractNumId w:val="5"/>
    <w:lvlOverride w:ilvl="0">
      <w:startOverride w:val="5"/>
    </w:lvlOverride>
  </w:num>
  <w:num w:numId="11">
    <w:abstractNumId w:val="14"/>
    <w:lvlOverride w:ilvl="0">
      <w:startOverride w:val="1"/>
    </w:lvlOverride>
  </w:num>
  <w:num w:numId="12">
    <w:abstractNumId w:val="14"/>
    <w:lvlOverride w:ilvl="0">
      <w:startOverride w:val="2"/>
    </w:lvlOverride>
  </w:num>
  <w:num w:numId="13">
    <w:abstractNumId w:val="14"/>
    <w:lvlOverride w:ilvl="0">
      <w:startOverride w:val="3"/>
    </w:lvlOverride>
  </w:num>
  <w:num w:numId="14">
    <w:abstractNumId w:val="14"/>
    <w:lvlOverride w:ilvl="0">
      <w:startOverride w:val="4"/>
    </w:lvlOverride>
  </w:num>
  <w:num w:numId="15">
    <w:abstractNumId w:val="10"/>
    <w:lvlOverride w:ilvl="0">
      <w:startOverride w:val="6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2"/>
    </w:lvlOverride>
  </w:num>
  <w:num w:numId="18">
    <w:abstractNumId w:val="12"/>
    <w:lvlOverride w:ilvl="0">
      <w:startOverride w:val="1"/>
    </w:lvlOverride>
  </w:num>
  <w:num w:numId="19">
    <w:abstractNumId w:val="12"/>
    <w:lvlOverride w:ilvl="0">
      <w:startOverride w:val="2"/>
    </w:lvlOverride>
  </w:num>
  <w:num w:numId="20">
    <w:abstractNumId w:val="2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2"/>
    </w:lvlOverride>
  </w:num>
  <w:num w:numId="23">
    <w:abstractNumId w:val="1"/>
    <w:lvlOverride w:ilvl="0">
      <w:startOverride w:val="3"/>
    </w:lvlOverride>
  </w:num>
  <w:num w:numId="24">
    <w:abstractNumId w:val="1"/>
    <w:lvlOverride w:ilvl="0">
      <w:startOverride w:val="4"/>
    </w:lvlOverride>
  </w:num>
  <w:num w:numId="25">
    <w:abstractNumId w:val="11"/>
    <w:lvlOverride w:ilvl="0">
      <w:startOverride w:val="1"/>
    </w:lvlOverride>
  </w:num>
  <w:num w:numId="26">
    <w:abstractNumId w:val="17"/>
    <w:lvlOverride w:ilvl="0">
      <w:startOverride w:val="2"/>
    </w:lvlOverride>
  </w:num>
  <w:num w:numId="27">
    <w:abstractNumId w:val="13"/>
    <w:lvlOverride w:ilvl="0">
      <w:startOverride w:val="3"/>
    </w:lvlOverride>
  </w:num>
  <w:num w:numId="28">
    <w:abstractNumId w:val="16"/>
  </w:num>
  <w:num w:numId="29">
    <w:abstractNumId w:val="19"/>
  </w:num>
  <w:num w:numId="30">
    <w:abstractNumId w:val="18"/>
  </w:num>
  <w:num w:numId="31">
    <w:abstractNumId w:val="6"/>
  </w:num>
  <w:num w:numId="32">
    <w:abstractNumId w:val="9"/>
  </w:num>
  <w:num w:numId="33">
    <w:abstractNumId w:val="20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0F51"/>
    <w:rsid w:val="00010400"/>
    <w:rsid w:val="00046C7D"/>
    <w:rsid w:val="00071A40"/>
    <w:rsid w:val="000B31E9"/>
    <w:rsid w:val="000B6762"/>
    <w:rsid w:val="000C7264"/>
    <w:rsid w:val="000D1FA2"/>
    <w:rsid w:val="00115AFE"/>
    <w:rsid w:val="001438BB"/>
    <w:rsid w:val="00145911"/>
    <w:rsid w:val="00167515"/>
    <w:rsid w:val="00172FB6"/>
    <w:rsid w:val="001E7DEF"/>
    <w:rsid w:val="001F298E"/>
    <w:rsid w:val="00226207"/>
    <w:rsid w:val="00236F6D"/>
    <w:rsid w:val="00307354"/>
    <w:rsid w:val="00371D90"/>
    <w:rsid w:val="003774AB"/>
    <w:rsid w:val="00380678"/>
    <w:rsid w:val="0038329C"/>
    <w:rsid w:val="00391156"/>
    <w:rsid w:val="003A123A"/>
    <w:rsid w:val="003A6129"/>
    <w:rsid w:val="003C338A"/>
    <w:rsid w:val="003E2E6D"/>
    <w:rsid w:val="00487F43"/>
    <w:rsid w:val="004B0568"/>
    <w:rsid w:val="004C6255"/>
    <w:rsid w:val="004E585E"/>
    <w:rsid w:val="004E620F"/>
    <w:rsid w:val="00503036"/>
    <w:rsid w:val="00542C4F"/>
    <w:rsid w:val="00555A5F"/>
    <w:rsid w:val="00560B4A"/>
    <w:rsid w:val="00562C16"/>
    <w:rsid w:val="005671F0"/>
    <w:rsid w:val="00574184"/>
    <w:rsid w:val="00580F51"/>
    <w:rsid w:val="005B09C1"/>
    <w:rsid w:val="005B7038"/>
    <w:rsid w:val="00617F5A"/>
    <w:rsid w:val="00624D41"/>
    <w:rsid w:val="00640584"/>
    <w:rsid w:val="00644975"/>
    <w:rsid w:val="0065533E"/>
    <w:rsid w:val="006748B2"/>
    <w:rsid w:val="00676DA0"/>
    <w:rsid w:val="006A0D40"/>
    <w:rsid w:val="006A4B2D"/>
    <w:rsid w:val="006C7CD2"/>
    <w:rsid w:val="006D0760"/>
    <w:rsid w:val="006D320B"/>
    <w:rsid w:val="006D6B87"/>
    <w:rsid w:val="00773D6C"/>
    <w:rsid w:val="00777D23"/>
    <w:rsid w:val="00790A43"/>
    <w:rsid w:val="007924C0"/>
    <w:rsid w:val="007B732E"/>
    <w:rsid w:val="007E4E6B"/>
    <w:rsid w:val="0080311C"/>
    <w:rsid w:val="008438E9"/>
    <w:rsid w:val="00883B34"/>
    <w:rsid w:val="008A0102"/>
    <w:rsid w:val="008A509D"/>
    <w:rsid w:val="008C1F56"/>
    <w:rsid w:val="008F057A"/>
    <w:rsid w:val="00944BCB"/>
    <w:rsid w:val="00967B65"/>
    <w:rsid w:val="009A18CC"/>
    <w:rsid w:val="00A27BDE"/>
    <w:rsid w:val="00A55CD2"/>
    <w:rsid w:val="00A66E39"/>
    <w:rsid w:val="00AF07D4"/>
    <w:rsid w:val="00B25A80"/>
    <w:rsid w:val="00B7713A"/>
    <w:rsid w:val="00BA3304"/>
    <w:rsid w:val="00BB3C3A"/>
    <w:rsid w:val="00C2162C"/>
    <w:rsid w:val="00C32A80"/>
    <w:rsid w:val="00C357D0"/>
    <w:rsid w:val="00C52B4C"/>
    <w:rsid w:val="00C671AC"/>
    <w:rsid w:val="00C702EF"/>
    <w:rsid w:val="00C76CEE"/>
    <w:rsid w:val="00C87BB9"/>
    <w:rsid w:val="00CA5A73"/>
    <w:rsid w:val="00CB28AC"/>
    <w:rsid w:val="00CB6563"/>
    <w:rsid w:val="00D05CDB"/>
    <w:rsid w:val="00D14598"/>
    <w:rsid w:val="00D52270"/>
    <w:rsid w:val="00D54382"/>
    <w:rsid w:val="00DC54A7"/>
    <w:rsid w:val="00DC79CB"/>
    <w:rsid w:val="00DE22F6"/>
    <w:rsid w:val="00DF2EE1"/>
    <w:rsid w:val="00DF35CF"/>
    <w:rsid w:val="00DF3C6C"/>
    <w:rsid w:val="00E006E3"/>
    <w:rsid w:val="00EA1DDC"/>
    <w:rsid w:val="00ED0287"/>
    <w:rsid w:val="00ED05F3"/>
    <w:rsid w:val="00ED669B"/>
    <w:rsid w:val="00EE46F6"/>
    <w:rsid w:val="00F44CC9"/>
    <w:rsid w:val="00F5488F"/>
    <w:rsid w:val="00F7607C"/>
    <w:rsid w:val="00FC1FB3"/>
    <w:rsid w:val="00FF5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A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09C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7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table" w:styleId="Tablaconcuadrcula">
    <w:name w:val="Table Grid"/>
    <w:basedOn w:val="Tablanormal"/>
    <w:uiPriority w:val="59"/>
    <w:rsid w:val="00C52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C357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57D0"/>
  </w:style>
  <w:style w:type="paragraph" w:styleId="Piedepgina">
    <w:name w:val="footer"/>
    <w:basedOn w:val="Normal"/>
    <w:link w:val="PiedepginaCar"/>
    <w:uiPriority w:val="99"/>
    <w:semiHidden/>
    <w:unhideWhenUsed/>
    <w:rsid w:val="00C357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357D0"/>
  </w:style>
  <w:style w:type="paragraph" w:styleId="Sinespaciado">
    <w:name w:val="No Spacing"/>
    <w:uiPriority w:val="1"/>
    <w:qFormat/>
    <w:rsid w:val="00DC79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B400C-B172-4702-BE33-B113175D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938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Centor</cp:lastModifiedBy>
  <cp:revision>2</cp:revision>
  <dcterms:created xsi:type="dcterms:W3CDTF">2012-06-10T22:12:00Z</dcterms:created>
  <dcterms:modified xsi:type="dcterms:W3CDTF">2012-06-10T22:12:00Z</dcterms:modified>
</cp:coreProperties>
</file>